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ABC6" w14:textId="77777777" w:rsidR="00F3067C" w:rsidRDefault="00F3067C" w:rsidP="00047330">
      <w:pPr>
        <w:widowControl w:val="0"/>
        <w:jc w:val="both"/>
        <w:rPr>
          <w:rFonts w:ascii="Arial" w:hAnsi="Arial" w:cs="Arial"/>
          <w:i/>
        </w:rPr>
      </w:pPr>
      <w:r>
        <w:rPr>
          <w:rFonts w:ascii="Arial" w:hAnsi="Arial" w:cs="Arial"/>
          <w:i/>
        </w:rPr>
        <w:t>Allegato n. 1</w:t>
      </w:r>
    </w:p>
    <w:p w14:paraId="19829F9A" w14:textId="77777777" w:rsidR="006F1AF7" w:rsidRPr="00EE64E2" w:rsidRDefault="006F1AF7" w:rsidP="006F1AF7">
      <w:pPr>
        <w:spacing w:after="0"/>
        <w:ind w:right="-1"/>
        <w:rPr>
          <w:rFonts w:ascii="Arial" w:hAnsi="Arial" w:cs="Arial"/>
          <w:sz w:val="24"/>
          <w:szCs w:val="24"/>
        </w:rPr>
      </w:pPr>
    </w:p>
    <w:p w14:paraId="43319429" w14:textId="77777777" w:rsidR="006F1AF7" w:rsidRPr="00EE64E2" w:rsidRDefault="006F1AF7" w:rsidP="006F1AF7">
      <w:pPr>
        <w:jc w:val="center"/>
        <w:rPr>
          <w:rFonts w:ascii="Arial" w:hAnsi="Arial" w:cs="Arial"/>
          <w:b/>
          <w:bCs/>
        </w:rPr>
      </w:pPr>
      <w:r w:rsidRPr="00EE64E2">
        <w:rPr>
          <w:rFonts w:ascii="Arial" w:hAnsi="Arial" w:cs="Arial"/>
          <w:b/>
          <w:bCs/>
        </w:rPr>
        <w:t>CAPITOLATO TECNICO</w:t>
      </w:r>
    </w:p>
    <w:p w14:paraId="600DD218" w14:textId="0E04F22E" w:rsidR="00A11251" w:rsidRPr="00A11251" w:rsidRDefault="006F1AF7" w:rsidP="00047330">
      <w:pPr>
        <w:jc w:val="both"/>
        <w:rPr>
          <w:rFonts w:ascii="Arial" w:hAnsi="Arial" w:cs="Arial"/>
          <w:b/>
          <w:bCs/>
        </w:rPr>
      </w:pPr>
      <w:r w:rsidRPr="00D07FF1">
        <w:rPr>
          <w:rFonts w:ascii="Arial" w:hAnsi="Arial" w:cs="Arial"/>
          <w:b/>
          <w:bCs/>
        </w:rPr>
        <w:t>OGGETTO:</w:t>
      </w:r>
      <w:r w:rsidR="001A1D04" w:rsidRPr="00D07FF1">
        <w:rPr>
          <w:rFonts w:ascii="Arial" w:hAnsi="Arial" w:cs="Arial"/>
          <w:b/>
        </w:rPr>
        <w:t xml:space="preserve"> </w:t>
      </w:r>
      <w:sdt>
        <w:sdtPr>
          <w:rPr>
            <w:rFonts w:ascii="Helvetica" w:eastAsia="Times New Roman" w:hAnsi="Helvetica" w:cs="Helvetica"/>
            <w:noProof w:val="0"/>
            <w:sz w:val="24"/>
            <w:szCs w:val="24"/>
          </w:rPr>
          <w:alias w:val="OGGETTO"/>
          <w:tag w:val="tag_oggetto"/>
          <w:id w:val="-702706350"/>
          <w:placeholder>
            <w:docPart w:val="439CE9D0C05C4B43AD866277E1C70FB9"/>
          </w:placeholder>
          <w:text w:multiLine="1"/>
        </w:sdtPr>
        <w:sdtEndPr/>
        <w:sdtContent>
          <w:r w:rsidR="00AE2973" w:rsidRPr="007520CD">
            <w:rPr>
              <w:rFonts w:ascii="Helvetica" w:eastAsia="Times New Roman" w:hAnsi="Helvetica" w:cs="Helvetica"/>
              <w:noProof w:val="0"/>
              <w:sz w:val="24"/>
              <w:szCs w:val="24"/>
            </w:rPr>
            <w:t xml:space="preserve">Acquisizione </w:t>
          </w:r>
          <w:r w:rsidR="00DF5D02" w:rsidRPr="007520CD">
            <w:rPr>
              <w:rFonts w:ascii="Helvetica" w:eastAsia="Times New Roman" w:hAnsi="Helvetica" w:cs="Helvetica"/>
              <w:noProof w:val="0"/>
              <w:sz w:val="24"/>
              <w:szCs w:val="24"/>
            </w:rPr>
            <w:t xml:space="preserve">del </w:t>
          </w:r>
          <w:r w:rsidR="00AE2973" w:rsidRPr="007520CD">
            <w:rPr>
              <w:rFonts w:ascii="Helvetica" w:eastAsia="Times New Roman" w:hAnsi="Helvetica" w:cs="Helvetica"/>
              <w:noProof w:val="0"/>
              <w:sz w:val="24"/>
              <w:szCs w:val="24"/>
            </w:rPr>
            <w:t xml:space="preserve">servizio </w:t>
          </w:r>
          <w:r w:rsidR="00C602A7">
            <w:rPr>
              <w:rFonts w:ascii="Helvetica" w:eastAsia="Times New Roman" w:hAnsi="Helvetica" w:cs="Helvetica"/>
              <w:noProof w:val="0"/>
              <w:sz w:val="24"/>
              <w:szCs w:val="24"/>
            </w:rPr>
            <w:t>di</w:t>
          </w:r>
          <w:r w:rsidR="00DF5D02" w:rsidRPr="007520CD">
            <w:rPr>
              <w:rFonts w:ascii="Helvetica" w:eastAsia="Times New Roman" w:hAnsi="Helvetica" w:cs="Helvetica"/>
              <w:noProof w:val="0"/>
              <w:sz w:val="24"/>
              <w:szCs w:val="24"/>
            </w:rPr>
            <w:t xml:space="preserve"> comunicazione</w:t>
          </w:r>
          <w:r w:rsidR="00C602A7">
            <w:rPr>
              <w:rFonts w:ascii="Helvetica" w:eastAsia="Times New Roman" w:hAnsi="Helvetica" w:cs="Helvetica"/>
              <w:noProof w:val="0"/>
              <w:sz w:val="24"/>
              <w:szCs w:val="24"/>
            </w:rPr>
            <w:t>, promozione e</w:t>
          </w:r>
          <w:r w:rsidR="00DF5D02" w:rsidRPr="007520CD">
            <w:rPr>
              <w:rFonts w:ascii="Helvetica" w:eastAsia="Times New Roman" w:hAnsi="Helvetica" w:cs="Helvetica"/>
              <w:noProof w:val="0"/>
              <w:sz w:val="24"/>
              <w:szCs w:val="24"/>
            </w:rPr>
            <w:t xml:space="preserve"> supporto </w:t>
          </w:r>
          <w:r w:rsidR="00C602A7">
            <w:rPr>
              <w:rFonts w:ascii="Helvetica" w:eastAsia="Times New Roman" w:hAnsi="Helvetica" w:cs="Helvetica"/>
              <w:noProof w:val="0"/>
              <w:sz w:val="24"/>
              <w:szCs w:val="24"/>
            </w:rPr>
            <w:t xml:space="preserve">per la partecipazione </w:t>
          </w:r>
          <w:r w:rsidR="00DF5D02" w:rsidRPr="007520CD">
            <w:rPr>
              <w:rFonts w:ascii="Helvetica" w:eastAsia="Times New Roman" w:hAnsi="Helvetica" w:cs="Helvetica"/>
              <w:noProof w:val="0"/>
              <w:sz w:val="24"/>
              <w:szCs w:val="24"/>
            </w:rPr>
            <w:t>della Regione Marche a Dubai Expo</w:t>
          </w:r>
          <w:r w:rsidR="00AE2973" w:rsidRPr="007520CD">
            <w:rPr>
              <w:rFonts w:ascii="Helvetica" w:eastAsia="Times New Roman" w:hAnsi="Helvetica" w:cs="Helvetica"/>
              <w:noProof w:val="0"/>
              <w:sz w:val="24"/>
              <w:szCs w:val="24"/>
            </w:rPr>
            <w:t xml:space="preserve"> </w:t>
          </w:r>
          <w:r w:rsidR="00C602A7">
            <w:rPr>
              <w:rFonts w:ascii="Helvetica" w:eastAsia="Times New Roman" w:hAnsi="Helvetica" w:cs="Helvetica"/>
              <w:noProof w:val="0"/>
              <w:sz w:val="24"/>
              <w:szCs w:val="24"/>
            </w:rPr>
            <w:t>2020</w:t>
          </w:r>
          <w:r w:rsidR="00DF5D02" w:rsidRPr="007520CD">
            <w:rPr>
              <w:rFonts w:ascii="Helvetica" w:eastAsia="Times New Roman" w:hAnsi="Helvetica" w:cs="Helvetica"/>
              <w:noProof w:val="0"/>
              <w:sz w:val="24"/>
              <w:szCs w:val="24"/>
            </w:rPr>
            <w:t>–</w:t>
          </w:r>
          <w:r w:rsidR="00AE2973" w:rsidRPr="007520CD">
            <w:rPr>
              <w:rFonts w:ascii="Helvetica" w:eastAsia="Times New Roman" w:hAnsi="Helvetica" w:cs="Helvetica"/>
              <w:noProof w:val="0"/>
              <w:sz w:val="24"/>
              <w:szCs w:val="24"/>
            </w:rPr>
            <w:t xml:space="preserve"> </w:t>
          </w:r>
          <w:r w:rsidR="00DF5D02" w:rsidRPr="007520CD">
            <w:rPr>
              <w:rFonts w:ascii="Helvetica" w:eastAsia="Times New Roman" w:hAnsi="Helvetica" w:cs="Helvetica"/>
              <w:noProof w:val="0"/>
              <w:sz w:val="24"/>
              <w:szCs w:val="24"/>
            </w:rPr>
            <w:t xml:space="preserve">base d’asta </w:t>
          </w:r>
          <w:r w:rsidR="00AE2973" w:rsidRPr="007520CD">
            <w:rPr>
              <w:rFonts w:ascii="Helvetica" w:eastAsia="Times New Roman" w:hAnsi="Helvetica" w:cs="Helvetica"/>
              <w:noProof w:val="0"/>
              <w:sz w:val="24"/>
              <w:szCs w:val="24"/>
            </w:rPr>
            <w:t>€</w:t>
          </w:r>
          <w:r w:rsidR="00BD0E54" w:rsidRPr="007520CD">
            <w:rPr>
              <w:rFonts w:ascii="Helvetica" w:eastAsia="Times New Roman" w:hAnsi="Helvetica" w:cs="Helvetica"/>
              <w:noProof w:val="0"/>
              <w:sz w:val="24"/>
              <w:szCs w:val="24"/>
            </w:rPr>
            <w:t xml:space="preserve"> 3</w:t>
          </w:r>
          <w:r w:rsidR="00DF5D02" w:rsidRPr="007520CD">
            <w:rPr>
              <w:rFonts w:ascii="Helvetica" w:eastAsia="Times New Roman" w:hAnsi="Helvetica" w:cs="Helvetica"/>
              <w:noProof w:val="0"/>
              <w:sz w:val="24"/>
              <w:szCs w:val="24"/>
            </w:rPr>
            <w:t>9</w:t>
          </w:r>
          <w:r w:rsidR="00BD0E54" w:rsidRPr="007520CD">
            <w:rPr>
              <w:rFonts w:ascii="Helvetica" w:eastAsia="Times New Roman" w:hAnsi="Helvetica" w:cs="Helvetica"/>
              <w:noProof w:val="0"/>
              <w:sz w:val="24"/>
              <w:szCs w:val="24"/>
            </w:rPr>
            <w:t>.</w:t>
          </w:r>
          <w:r w:rsidR="00DF5D02" w:rsidRPr="007520CD">
            <w:rPr>
              <w:rFonts w:ascii="Helvetica" w:eastAsia="Times New Roman" w:hAnsi="Helvetica" w:cs="Helvetica"/>
              <w:noProof w:val="0"/>
              <w:sz w:val="24"/>
              <w:szCs w:val="24"/>
            </w:rPr>
            <w:t>5</w:t>
          </w:r>
          <w:r w:rsidR="00BD0E54" w:rsidRPr="007520CD">
            <w:rPr>
              <w:rFonts w:ascii="Helvetica" w:eastAsia="Times New Roman" w:hAnsi="Helvetica" w:cs="Helvetica"/>
              <w:noProof w:val="0"/>
              <w:sz w:val="24"/>
              <w:szCs w:val="24"/>
            </w:rPr>
            <w:t>00,00 (IVA esclusa)</w:t>
          </w:r>
          <w:r w:rsidR="00AE2973" w:rsidRPr="007520CD">
            <w:rPr>
              <w:rFonts w:ascii="Helvetica" w:eastAsia="Times New Roman" w:hAnsi="Helvetica" w:cs="Helvetica"/>
              <w:noProof w:val="0"/>
              <w:sz w:val="24"/>
              <w:szCs w:val="24"/>
            </w:rPr>
            <w:t xml:space="preserve"> - smart CIG </w:t>
          </w:r>
          <w:r w:rsidR="00D93742">
            <w:rPr>
              <w:rFonts w:ascii="Helvetica" w:eastAsia="Times New Roman" w:hAnsi="Helvetica" w:cs="Helvetica"/>
              <w:noProof w:val="0"/>
              <w:sz w:val="24"/>
              <w:szCs w:val="24"/>
            </w:rPr>
            <w:t>ZFA332D211.</w:t>
          </w:r>
          <w:r w:rsidR="00AE2973" w:rsidRPr="007520CD">
            <w:rPr>
              <w:rFonts w:ascii="Helvetica" w:eastAsia="Times New Roman" w:hAnsi="Helvetica" w:cs="Helvetica"/>
              <w:noProof w:val="0"/>
              <w:sz w:val="24"/>
              <w:szCs w:val="24"/>
            </w:rPr>
            <w:t xml:space="preserve"> </w:t>
          </w:r>
        </w:sdtContent>
      </w:sdt>
    </w:p>
    <w:p w14:paraId="0D41BD76" w14:textId="77777777" w:rsidR="00E55399" w:rsidRDefault="00E55399" w:rsidP="00E55399">
      <w:pPr>
        <w:widowControl w:val="0"/>
        <w:spacing w:after="0" w:line="240" w:lineRule="auto"/>
        <w:jc w:val="both"/>
        <w:rPr>
          <w:rFonts w:ascii="Arial" w:eastAsia="Times New Roman" w:hAnsi="Arial" w:cs="Arial"/>
          <w:iCs/>
          <w:noProof w:val="0"/>
          <w:sz w:val="24"/>
          <w:szCs w:val="24"/>
        </w:rPr>
      </w:pPr>
      <w:r>
        <w:rPr>
          <w:rFonts w:ascii="Arial" w:eastAsia="Times New Roman" w:hAnsi="Arial" w:cs="Arial"/>
          <w:iCs/>
          <w:noProof w:val="0"/>
          <w:sz w:val="24"/>
          <w:szCs w:val="24"/>
        </w:rPr>
        <w:t>Il presente documento, in relazione</w:t>
      </w:r>
      <w:r w:rsidRPr="00EE64E2">
        <w:rPr>
          <w:rFonts w:ascii="Arial" w:eastAsia="Times New Roman" w:hAnsi="Arial" w:cs="Arial"/>
          <w:iCs/>
          <w:noProof w:val="0"/>
          <w:sz w:val="24"/>
          <w:szCs w:val="24"/>
        </w:rPr>
        <w:t xml:space="preserve"> alla trattativa diretta per l’acquisizione del servizio in oggetto, indetta ai sensi e per gli effetti dell’articolo 36, comma 2 lett. a) del decreto legislativo 18/4/2016, n. 50</w:t>
      </w:r>
      <w:r>
        <w:rPr>
          <w:rFonts w:ascii="Arial" w:eastAsia="Times New Roman" w:hAnsi="Arial" w:cs="Arial"/>
          <w:iCs/>
          <w:noProof w:val="0"/>
          <w:sz w:val="24"/>
          <w:szCs w:val="24"/>
        </w:rPr>
        <w:t>, contiene l</w:t>
      </w:r>
      <w:r w:rsidRPr="00EE64E2">
        <w:rPr>
          <w:rFonts w:ascii="Arial" w:eastAsia="Times New Roman" w:hAnsi="Arial" w:cs="Arial"/>
          <w:iCs/>
          <w:noProof w:val="0"/>
          <w:sz w:val="24"/>
          <w:szCs w:val="24"/>
        </w:rPr>
        <w:t>e condizioni</w:t>
      </w:r>
      <w:r>
        <w:rPr>
          <w:rFonts w:ascii="Arial" w:eastAsia="Times New Roman" w:hAnsi="Arial" w:cs="Arial"/>
          <w:iCs/>
          <w:noProof w:val="0"/>
          <w:sz w:val="24"/>
          <w:szCs w:val="24"/>
        </w:rPr>
        <w:t xml:space="preserve"> di svolgimento del servizio oggetto della stessa</w:t>
      </w:r>
      <w:r w:rsidRPr="00EE64E2">
        <w:rPr>
          <w:rFonts w:ascii="Arial" w:eastAsia="Times New Roman" w:hAnsi="Arial" w:cs="Arial"/>
          <w:iCs/>
          <w:noProof w:val="0"/>
          <w:sz w:val="24"/>
          <w:szCs w:val="24"/>
        </w:rPr>
        <w:t>, subordinate alla normativa per gli acquisti sul Mercato Elettronico per la Pubblica Am</w:t>
      </w:r>
      <w:r>
        <w:rPr>
          <w:rFonts w:ascii="Arial" w:eastAsia="Times New Roman" w:hAnsi="Arial" w:cs="Arial"/>
          <w:iCs/>
          <w:noProof w:val="0"/>
          <w:sz w:val="24"/>
          <w:szCs w:val="24"/>
        </w:rPr>
        <w:t xml:space="preserve">ministrazione gestito da Consip </w:t>
      </w:r>
      <w:proofErr w:type="spellStart"/>
      <w:r w:rsidRPr="00EE64E2">
        <w:rPr>
          <w:rFonts w:ascii="Arial" w:eastAsia="Times New Roman" w:hAnsi="Arial" w:cs="Arial"/>
          <w:iCs/>
          <w:noProof w:val="0"/>
          <w:sz w:val="24"/>
          <w:szCs w:val="24"/>
        </w:rPr>
        <w:t>SpA</w:t>
      </w:r>
      <w:proofErr w:type="spellEnd"/>
      <w:r w:rsidRPr="00EE64E2">
        <w:rPr>
          <w:rFonts w:ascii="Arial" w:eastAsia="Times New Roman" w:hAnsi="Arial" w:cs="Arial"/>
          <w:iCs/>
          <w:noProof w:val="0"/>
          <w:sz w:val="24"/>
          <w:szCs w:val="24"/>
        </w:rPr>
        <w:t>, nel seguito indicato brevemente con la sigla "MEPA", ed alle regole pubblicate nella piattaforma informatica del MEPA relati</w:t>
      </w:r>
      <w:r>
        <w:rPr>
          <w:rFonts w:ascii="Arial" w:eastAsia="Times New Roman" w:hAnsi="Arial" w:cs="Arial"/>
          <w:iCs/>
          <w:noProof w:val="0"/>
          <w:sz w:val="24"/>
          <w:szCs w:val="24"/>
        </w:rPr>
        <w:t>ve alla trattativa diretta.</w:t>
      </w:r>
    </w:p>
    <w:p w14:paraId="2E0E0A12" w14:textId="77777777" w:rsidR="00E55399" w:rsidRDefault="00E55399" w:rsidP="006F1AF7">
      <w:pPr>
        <w:widowControl w:val="0"/>
        <w:spacing w:after="0" w:line="240" w:lineRule="auto"/>
        <w:jc w:val="both"/>
        <w:rPr>
          <w:rFonts w:ascii="Arial" w:eastAsia="Times New Roman" w:hAnsi="Arial" w:cs="Arial"/>
          <w:iCs/>
          <w:noProof w:val="0"/>
          <w:sz w:val="24"/>
          <w:szCs w:val="24"/>
        </w:rPr>
      </w:pPr>
    </w:p>
    <w:p w14:paraId="6BA522D6" w14:textId="710A57EF" w:rsidR="00E55399" w:rsidRDefault="00E55399" w:rsidP="006F1AF7">
      <w:pPr>
        <w:widowControl w:val="0"/>
        <w:spacing w:after="0" w:line="240" w:lineRule="auto"/>
        <w:jc w:val="both"/>
        <w:rPr>
          <w:rFonts w:ascii="Arial" w:eastAsia="Times New Roman" w:hAnsi="Arial" w:cs="Arial"/>
          <w:iCs/>
          <w:noProof w:val="0"/>
          <w:sz w:val="24"/>
          <w:szCs w:val="24"/>
        </w:rPr>
      </w:pPr>
      <w:r>
        <w:rPr>
          <w:rFonts w:ascii="Arial" w:hAnsi="Arial" w:cs="Arial"/>
          <w:b/>
          <w:sz w:val="24"/>
          <w:szCs w:val="24"/>
        </w:rPr>
        <w:t>Art. 1. Oggetto</w:t>
      </w:r>
      <w:r w:rsidRPr="00EE64E2">
        <w:rPr>
          <w:rFonts w:ascii="Arial" w:eastAsia="Times New Roman" w:hAnsi="Arial" w:cs="Arial"/>
          <w:iCs/>
          <w:noProof w:val="0"/>
          <w:sz w:val="24"/>
          <w:szCs w:val="24"/>
        </w:rPr>
        <w:t xml:space="preserve"> </w:t>
      </w:r>
    </w:p>
    <w:p w14:paraId="393664D4" w14:textId="77777777" w:rsidR="00E55399" w:rsidRDefault="00E55399" w:rsidP="006F1AF7">
      <w:pPr>
        <w:widowControl w:val="0"/>
        <w:spacing w:after="0" w:line="240" w:lineRule="auto"/>
        <w:jc w:val="both"/>
        <w:rPr>
          <w:rFonts w:ascii="Arial" w:eastAsia="Times New Roman" w:hAnsi="Arial" w:cs="Arial"/>
          <w:iCs/>
          <w:noProof w:val="0"/>
          <w:sz w:val="24"/>
          <w:szCs w:val="24"/>
        </w:rPr>
      </w:pPr>
    </w:p>
    <w:p w14:paraId="1E9D5CE8" w14:textId="36D3737C" w:rsidR="00E972CD" w:rsidRPr="00E972CD" w:rsidRDefault="00E972CD" w:rsidP="00E972CD">
      <w:pPr>
        <w:widowControl w:val="0"/>
        <w:spacing w:after="0" w:line="240" w:lineRule="auto"/>
        <w:jc w:val="both"/>
        <w:rPr>
          <w:rFonts w:ascii="Helvetica" w:eastAsia="Times New Roman" w:hAnsi="Helvetica" w:cs="Arial"/>
          <w:noProof w:val="0"/>
          <w:sz w:val="24"/>
          <w:szCs w:val="24"/>
        </w:rPr>
      </w:pPr>
      <w:r w:rsidRPr="00E972CD">
        <w:rPr>
          <w:rFonts w:ascii="Helvetica" w:eastAsia="Times New Roman" w:hAnsi="Helvetica" w:cs="Arial"/>
          <w:noProof w:val="0"/>
          <w:sz w:val="24"/>
          <w:szCs w:val="24"/>
        </w:rPr>
        <w:t xml:space="preserve">Il Piano integrato per l’internazionalizzazione e la promozione all’estero (Anno 2021), di cui alla DGR 634 del 24/05/2021, prevede ed individua una specifica Linea di Azione 3 “Partecipazione della Regione Marche a Expo Dubai 2020” declinata in specifici interventi tra i quali: la programmazione e predisposizione delle attività relative alla partecipazione della Regione e delle eccellenze produttive ed accademiche alla settimana tematica “Food, </w:t>
      </w:r>
      <w:proofErr w:type="spellStart"/>
      <w:r w:rsidRPr="00E972CD">
        <w:rPr>
          <w:rFonts w:ascii="Helvetica" w:eastAsia="Times New Roman" w:hAnsi="Helvetica" w:cs="Arial"/>
          <w:noProof w:val="0"/>
          <w:sz w:val="24"/>
          <w:szCs w:val="24"/>
        </w:rPr>
        <w:t>agriculture</w:t>
      </w:r>
      <w:proofErr w:type="spellEnd"/>
      <w:r w:rsidRPr="00E972CD">
        <w:rPr>
          <w:rFonts w:ascii="Helvetica" w:eastAsia="Times New Roman" w:hAnsi="Helvetica" w:cs="Arial"/>
          <w:noProof w:val="0"/>
          <w:sz w:val="24"/>
          <w:szCs w:val="24"/>
        </w:rPr>
        <w:t xml:space="preserve"> and </w:t>
      </w:r>
      <w:proofErr w:type="spellStart"/>
      <w:r w:rsidRPr="00E972CD">
        <w:rPr>
          <w:rFonts w:ascii="Helvetica" w:eastAsia="Times New Roman" w:hAnsi="Helvetica" w:cs="Arial"/>
          <w:noProof w:val="0"/>
          <w:sz w:val="24"/>
          <w:szCs w:val="24"/>
        </w:rPr>
        <w:t>livelihood</w:t>
      </w:r>
      <w:proofErr w:type="spellEnd"/>
      <w:r w:rsidRPr="00E972CD">
        <w:rPr>
          <w:rFonts w:ascii="Helvetica" w:eastAsia="Times New Roman" w:hAnsi="Helvetica" w:cs="Arial"/>
          <w:noProof w:val="0"/>
          <w:sz w:val="24"/>
          <w:szCs w:val="24"/>
        </w:rPr>
        <w:t>” (20-26 febbraio 2022), che si svolgeranno sia nel padiglione Italia che fuori padiglione per la valorizzazione e la promozione dell’immagine regionale e delle sue progettualità e la realizzazione di attività promozionali e di comunicazione</w:t>
      </w:r>
      <w:r>
        <w:rPr>
          <w:rFonts w:ascii="Helvetica" w:eastAsia="Times New Roman" w:hAnsi="Helvetica" w:cs="Arial"/>
          <w:noProof w:val="0"/>
          <w:sz w:val="24"/>
          <w:szCs w:val="24"/>
        </w:rPr>
        <w:t>.</w:t>
      </w:r>
    </w:p>
    <w:p w14:paraId="46ADAC45" w14:textId="6DA1C466" w:rsidR="00776C59" w:rsidRPr="00E30066" w:rsidRDefault="00776C59" w:rsidP="0018413A">
      <w:pPr>
        <w:spacing w:after="0" w:line="240" w:lineRule="auto"/>
        <w:jc w:val="both"/>
        <w:rPr>
          <w:rFonts w:ascii="Arial" w:eastAsia="Times New Roman" w:hAnsi="Arial" w:cs="Arial"/>
          <w:iCs/>
          <w:noProof w:val="0"/>
          <w:sz w:val="24"/>
          <w:szCs w:val="24"/>
        </w:rPr>
      </w:pPr>
      <w:r w:rsidRPr="00E30066">
        <w:rPr>
          <w:rFonts w:ascii="Arial" w:eastAsia="Times New Roman" w:hAnsi="Arial" w:cs="Arial"/>
          <w:noProof w:val="0"/>
          <w:sz w:val="24"/>
          <w:szCs w:val="24"/>
        </w:rPr>
        <w:t xml:space="preserve">Per l’attuazione di questa linea, la Regione ritiene necessario acquisire, tramite MEPA, un </w:t>
      </w:r>
      <w:r w:rsidR="00515987">
        <w:rPr>
          <w:rFonts w:ascii="Arial" w:eastAsia="Times New Roman" w:hAnsi="Arial" w:cs="Arial"/>
          <w:noProof w:val="0"/>
          <w:sz w:val="24"/>
          <w:szCs w:val="24"/>
        </w:rPr>
        <w:t xml:space="preserve">servizio per </w:t>
      </w:r>
      <w:r w:rsidR="0018413A" w:rsidRPr="00E30066">
        <w:rPr>
          <w:rFonts w:ascii="Arial" w:eastAsia="Times New Roman" w:hAnsi="Arial" w:cs="Arial"/>
          <w:noProof w:val="0"/>
          <w:sz w:val="24"/>
          <w:szCs w:val="24"/>
        </w:rPr>
        <w:t xml:space="preserve">attività promozionali e di comunicazione a supporto della presenza del sistema </w:t>
      </w:r>
      <w:r w:rsidR="00515987">
        <w:rPr>
          <w:rFonts w:ascii="Arial" w:eastAsia="Times New Roman" w:hAnsi="Arial" w:cs="Arial"/>
          <w:noProof w:val="0"/>
          <w:sz w:val="24"/>
          <w:szCs w:val="24"/>
        </w:rPr>
        <w:t>M</w:t>
      </w:r>
      <w:r w:rsidR="0018413A" w:rsidRPr="00E30066">
        <w:rPr>
          <w:rFonts w:ascii="Arial" w:eastAsia="Times New Roman" w:hAnsi="Arial" w:cs="Arial"/>
          <w:noProof w:val="0"/>
          <w:sz w:val="24"/>
          <w:szCs w:val="24"/>
        </w:rPr>
        <w:t>arche a Dubai EXPO</w:t>
      </w:r>
      <w:r w:rsidR="00E30066" w:rsidRPr="00E30066">
        <w:rPr>
          <w:rFonts w:ascii="Arial" w:eastAsia="Times New Roman" w:hAnsi="Arial" w:cs="Arial"/>
          <w:noProof w:val="0"/>
          <w:sz w:val="24"/>
          <w:szCs w:val="24"/>
        </w:rPr>
        <w:t xml:space="preserve"> 2020.</w:t>
      </w:r>
    </w:p>
    <w:p w14:paraId="407784B0" w14:textId="77777777" w:rsidR="002E60E1" w:rsidRPr="00E30066" w:rsidRDefault="002E60E1" w:rsidP="002E60E1">
      <w:pPr>
        <w:pStyle w:val="Paragrafoelenco"/>
        <w:spacing w:after="0" w:line="240" w:lineRule="auto"/>
        <w:ind w:left="360"/>
        <w:jc w:val="both"/>
        <w:rPr>
          <w:rFonts w:ascii="Arial" w:eastAsia="Times New Roman" w:hAnsi="Arial" w:cs="Arial"/>
          <w:noProof w:val="0"/>
          <w:color w:val="000000"/>
          <w:sz w:val="24"/>
          <w:szCs w:val="24"/>
          <w:lang w:eastAsia="it-IT"/>
        </w:rPr>
      </w:pPr>
    </w:p>
    <w:p w14:paraId="442A192C" w14:textId="77777777" w:rsidR="006A5363" w:rsidRPr="00E30066" w:rsidRDefault="006A5363" w:rsidP="006A5363">
      <w:pPr>
        <w:spacing w:after="0" w:line="240" w:lineRule="auto"/>
        <w:jc w:val="both"/>
        <w:rPr>
          <w:rFonts w:ascii="Arial" w:eastAsia="Times New Roman" w:hAnsi="Arial" w:cs="Arial"/>
          <w:noProof w:val="0"/>
          <w:color w:val="000000"/>
          <w:sz w:val="24"/>
          <w:szCs w:val="24"/>
          <w:lang w:eastAsia="it-IT"/>
        </w:rPr>
      </w:pPr>
      <w:r w:rsidRPr="00E30066">
        <w:rPr>
          <w:rFonts w:ascii="Arial" w:eastAsia="Times New Roman" w:hAnsi="Arial" w:cs="Arial"/>
          <w:noProof w:val="0"/>
          <w:color w:val="000000"/>
          <w:sz w:val="24"/>
          <w:szCs w:val="24"/>
          <w:lang w:eastAsia="it-IT"/>
        </w:rPr>
        <w:t>Di seguito le principali attività previste e i tempi di realizzazione:</w:t>
      </w:r>
    </w:p>
    <w:p w14:paraId="2D304395" w14:textId="77777777" w:rsidR="00384C23" w:rsidRPr="00E30066" w:rsidRDefault="00384C23" w:rsidP="006A5363">
      <w:pPr>
        <w:spacing w:after="0" w:line="240" w:lineRule="auto"/>
        <w:jc w:val="both"/>
        <w:rPr>
          <w:rFonts w:ascii="Arial" w:eastAsia="Times New Roman" w:hAnsi="Arial" w:cs="Arial"/>
          <w:noProof w:val="0"/>
          <w:color w:val="000000"/>
          <w:sz w:val="24"/>
          <w:szCs w:val="24"/>
          <w:lang w:eastAsia="it-IT"/>
        </w:rPr>
      </w:pPr>
    </w:p>
    <w:p w14:paraId="2F9D63B3" w14:textId="77777777" w:rsidR="00384C23" w:rsidRDefault="00384C23" w:rsidP="006A5363">
      <w:pPr>
        <w:spacing w:after="0" w:line="240" w:lineRule="auto"/>
        <w:jc w:val="both"/>
        <w:rPr>
          <w:rFonts w:ascii="Arial" w:eastAsia="Times New Roman" w:hAnsi="Arial" w:cs="Arial"/>
          <w:noProof w:val="0"/>
          <w:color w:val="000000"/>
          <w:sz w:val="24"/>
          <w:szCs w:val="24"/>
          <w:highlight w:val="yellow"/>
          <w:lang w:eastAsia="it-IT"/>
        </w:rPr>
      </w:pPr>
    </w:p>
    <w:p w14:paraId="1BC3C092" w14:textId="39003F7A" w:rsidR="00384C23" w:rsidRPr="00B119D0" w:rsidRDefault="00B119D0" w:rsidP="00B119D0">
      <w:pPr>
        <w:pStyle w:val="Paragrafoelenco"/>
        <w:widowControl w:val="0"/>
        <w:numPr>
          <w:ilvl w:val="0"/>
          <w:numId w:val="39"/>
        </w:numPr>
        <w:spacing w:after="0" w:line="240" w:lineRule="auto"/>
        <w:jc w:val="both"/>
        <w:rPr>
          <w:rFonts w:ascii="Helvetica" w:eastAsia="Times New Roman" w:hAnsi="Helvetica" w:cs="Arial"/>
          <w:noProof w:val="0"/>
          <w:sz w:val="24"/>
          <w:szCs w:val="24"/>
        </w:rPr>
      </w:pPr>
      <w:r w:rsidRPr="00B119D0">
        <w:rPr>
          <w:rFonts w:ascii="Helvetica" w:eastAsia="Times New Roman" w:hAnsi="Helvetica" w:cs="Arial"/>
          <w:noProof w:val="0"/>
          <w:sz w:val="24"/>
          <w:szCs w:val="24"/>
        </w:rPr>
        <w:t>GRAFICA E COMUNICAZIONE</w:t>
      </w:r>
      <w:r w:rsidR="00384C23" w:rsidRPr="00B119D0">
        <w:rPr>
          <w:rFonts w:ascii="Helvetica" w:eastAsia="Times New Roman" w:hAnsi="Helvetica" w:cs="Arial"/>
          <w:noProof w:val="0"/>
          <w:sz w:val="24"/>
          <w:szCs w:val="24"/>
        </w:rPr>
        <w:t xml:space="preserve">: </w:t>
      </w:r>
    </w:p>
    <w:p w14:paraId="3FBF63E0" w14:textId="39F28BF0" w:rsidR="00384C23" w:rsidRPr="00384C23" w:rsidRDefault="00B119D0" w:rsidP="00B119D0">
      <w:pPr>
        <w:widowControl w:val="0"/>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 </w:t>
      </w:r>
      <w:r w:rsidR="00287644">
        <w:rPr>
          <w:rFonts w:ascii="Helvetica" w:eastAsia="Times New Roman" w:hAnsi="Helvetica" w:cs="Arial"/>
          <w:noProof w:val="0"/>
          <w:sz w:val="24"/>
          <w:szCs w:val="24"/>
        </w:rPr>
        <w:t>i</w:t>
      </w:r>
      <w:r w:rsidR="00384C23" w:rsidRPr="00384C23">
        <w:rPr>
          <w:rFonts w:ascii="Helvetica" w:eastAsia="Times New Roman" w:hAnsi="Helvetica" w:cs="Arial"/>
          <w:noProof w:val="0"/>
          <w:sz w:val="24"/>
          <w:szCs w:val="24"/>
        </w:rPr>
        <w:t>deazione del Mood/concept generale e del visual</w:t>
      </w:r>
      <w:r w:rsidR="005876C3">
        <w:rPr>
          <w:rFonts w:ascii="Helvetica" w:eastAsia="Times New Roman" w:hAnsi="Helvetica" w:cs="Arial"/>
          <w:noProof w:val="0"/>
          <w:sz w:val="24"/>
          <w:szCs w:val="24"/>
        </w:rPr>
        <w:t>,</w:t>
      </w:r>
      <w:r w:rsidR="00384C23" w:rsidRPr="00384C23">
        <w:rPr>
          <w:rFonts w:ascii="Helvetica" w:eastAsia="Times New Roman" w:hAnsi="Helvetica" w:cs="Arial"/>
          <w:noProof w:val="0"/>
          <w:sz w:val="24"/>
          <w:szCs w:val="24"/>
        </w:rPr>
        <w:t xml:space="preserve"> ideazione del </w:t>
      </w:r>
      <w:r>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Naming/</w:t>
      </w:r>
      <w:proofErr w:type="spellStart"/>
      <w:r w:rsidR="00384C23" w:rsidRPr="00384C23">
        <w:rPr>
          <w:rFonts w:ascii="Helvetica" w:eastAsia="Times New Roman" w:hAnsi="Helvetica" w:cs="Arial"/>
          <w:noProof w:val="0"/>
          <w:sz w:val="24"/>
          <w:szCs w:val="24"/>
        </w:rPr>
        <w:t>Headlin</w:t>
      </w:r>
      <w:proofErr w:type="spellEnd"/>
      <w:r w:rsidR="00384C23" w:rsidRPr="00384C23">
        <w:rPr>
          <w:rFonts w:ascii="Helvetica" w:eastAsia="Times New Roman" w:hAnsi="Helvetica" w:cs="Arial"/>
          <w:noProof w:val="0"/>
          <w:sz w:val="24"/>
          <w:szCs w:val="24"/>
        </w:rPr>
        <w:t xml:space="preserve">/Claim di progetto e del </w:t>
      </w:r>
      <w:proofErr w:type="spellStart"/>
      <w:r w:rsidR="00384C23" w:rsidRPr="00384C23">
        <w:rPr>
          <w:rFonts w:ascii="Helvetica" w:eastAsia="Times New Roman" w:hAnsi="Helvetica" w:cs="Arial"/>
          <w:noProof w:val="0"/>
          <w:sz w:val="24"/>
          <w:szCs w:val="24"/>
        </w:rPr>
        <w:t>Pay</w:t>
      </w:r>
      <w:proofErr w:type="spellEnd"/>
      <w:r w:rsidR="00384C23" w:rsidRPr="00384C23">
        <w:rPr>
          <w:rFonts w:ascii="Helvetica" w:eastAsia="Times New Roman" w:hAnsi="Helvetica" w:cs="Arial"/>
          <w:noProof w:val="0"/>
          <w:sz w:val="24"/>
          <w:szCs w:val="24"/>
        </w:rPr>
        <w:t xml:space="preserve"> off; </w:t>
      </w:r>
    </w:p>
    <w:p w14:paraId="2C67631D" w14:textId="6101FFEB" w:rsidR="00384C23" w:rsidRPr="00F62617" w:rsidRDefault="00B119D0" w:rsidP="00B119D0">
      <w:pPr>
        <w:widowControl w:val="0"/>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ab/>
      </w:r>
      <w:r w:rsidR="00384C23" w:rsidRPr="00F62617">
        <w:rPr>
          <w:rFonts w:ascii="Helvetica" w:eastAsia="Times New Roman" w:hAnsi="Helvetica" w:cs="Arial"/>
          <w:noProof w:val="0"/>
          <w:sz w:val="24"/>
          <w:szCs w:val="24"/>
        </w:rPr>
        <w:t xml:space="preserve">•    predisposizione di linee guida mood/visual ed elementi grafici da inviare alle singole </w:t>
      </w:r>
      <w:r w:rsidRPr="00F62617">
        <w:rPr>
          <w:rFonts w:ascii="Helvetica" w:eastAsia="Times New Roman" w:hAnsi="Helvetica" w:cs="Arial"/>
          <w:noProof w:val="0"/>
          <w:sz w:val="24"/>
          <w:szCs w:val="24"/>
        </w:rPr>
        <w:tab/>
      </w:r>
      <w:r w:rsidR="008621D2" w:rsidRPr="00F62617">
        <w:rPr>
          <w:rFonts w:ascii="Helvetica" w:eastAsia="Times New Roman" w:hAnsi="Helvetica" w:cs="Arial"/>
          <w:noProof w:val="0"/>
          <w:sz w:val="24"/>
          <w:szCs w:val="24"/>
        </w:rPr>
        <w:t xml:space="preserve">agenzie </w:t>
      </w:r>
      <w:r w:rsidR="00384C23" w:rsidRPr="00F62617">
        <w:rPr>
          <w:rFonts w:ascii="Helvetica" w:eastAsia="Times New Roman" w:hAnsi="Helvetica" w:cs="Arial"/>
          <w:noProof w:val="0"/>
          <w:sz w:val="24"/>
          <w:szCs w:val="24"/>
        </w:rPr>
        <w:t xml:space="preserve">di riferimento delle </w:t>
      </w:r>
      <w:r w:rsidR="00CE78DE" w:rsidRPr="00F62617">
        <w:rPr>
          <w:rFonts w:ascii="Helvetica" w:eastAsia="Times New Roman" w:hAnsi="Helvetica" w:cs="Arial"/>
          <w:noProof w:val="0"/>
          <w:sz w:val="24"/>
          <w:szCs w:val="24"/>
        </w:rPr>
        <w:t>imprese</w:t>
      </w:r>
      <w:r w:rsidR="00384C23" w:rsidRPr="00F62617">
        <w:rPr>
          <w:rFonts w:ascii="Helvetica" w:eastAsia="Times New Roman" w:hAnsi="Helvetica" w:cs="Arial"/>
          <w:noProof w:val="0"/>
          <w:sz w:val="24"/>
          <w:szCs w:val="24"/>
        </w:rPr>
        <w:t xml:space="preserve"> ch</w:t>
      </w:r>
      <w:r w:rsidR="00CE78DE" w:rsidRPr="00F62617">
        <w:rPr>
          <w:rFonts w:ascii="Helvetica" w:eastAsia="Times New Roman" w:hAnsi="Helvetica" w:cs="Arial"/>
          <w:noProof w:val="0"/>
          <w:sz w:val="24"/>
          <w:szCs w:val="24"/>
        </w:rPr>
        <w:t>e</w:t>
      </w:r>
      <w:r w:rsidR="00384C23" w:rsidRPr="00F62617">
        <w:rPr>
          <w:rFonts w:ascii="Helvetica" w:eastAsia="Times New Roman" w:hAnsi="Helvetica" w:cs="Arial"/>
          <w:noProof w:val="0"/>
          <w:sz w:val="24"/>
          <w:szCs w:val="24"/>
        </w:rPr>
        <w:t xml:space="preserve"> avranno aderito al bando di concessione per la </w:t>
      </w:r>
      <w:r w:rsidRPr="00F62617">
        <w:rPr>
          <w:rFonts w:ascii="Helvetica" w:eastAsia="Times New Roman" w:hAnsi="Helvetica" w:cs="Arial"/>
          <w:noProof w:val="0"/>
          <w:sz w:val="24"/>
          <w:szCs w:val="24"/>
        </w:rPr>
        <w:tab/>
      </w:r>
      <w:r w:rsidR="00384C23" w:rsidRPr="00F62617">
        <w:rPr>
          <w:rFonts w:ascii="Helvetica" w:eastAsia="Times New Roman" w:hAnsi="Helvetica" w:cs="Arial"/>
          <w:noProof w:val="0"/>
          <w:sz w:val="24"/>
          <w:szCs w:val="24"/>
        </w:rPr>
        <w:t>realizzazione di progetti</w:t>
      </w:r>
      <w:r w:rsidR="00CE78DE" w:rsidRPr="00F62617">
        <w:rPr>
          <w:rFonts w:ascii="Helvetica" w:eastAsia="Times New Roman" w:hAnsi="Helvetica" w:cs="Arial"/>
          <w:noProof w:val="0"/>
          <w:sz w:val="24"/>
          <w:szCs w:val="24"/>
        </w:rPr>
        <w:t xml:space="preserve"> (di cui al DDPF n.145/IRE del 12/07/2021)</w:t>
      </w:r>
      <w:r w:rsidR="00384C23" w:rsidRPr="00F62617">
        <w:rPr>
          <w:rFonts w:ascii="Helvetica" w:eastAsia="Times New Roman" w:hAnsi="Helvetica" w:cs="Arial"/>
          <w:noProof w:val="0"/>
          <w:sz w:val="24"/>
          <w:szCs w:val="24"/>
        </w:rPr>
        <w:t xml:space="preserve">; </w:t>
      </w:r>
    </w:p>
    <w:p w14:paraId="1552281A" w14:textId="4E6FA36F" w:rsidR="00384C23" w:rsidRPr="008621D2" w:rsidRDefault="00B119D0" w:rsidP="00B119D0">
      <w:pPr>
        <w:widowControl w:val="0"/>
        <w:spacing w:after="0" w:line="240" w:lineRule="auto"/>
        <w:jc w:val="both"/>
        <w:rPr>
          <w:rFonts w:ascii="Helvetica" w:eastAsia="Times New Roman" w:hAnsi="Helvetica" w:cs="Arial"/>
          <w:strike/>
          <w:noProof w:val="0"/>
          <w:sz w:val="24"/>
          <w:szCs w:val="24"/>
        </w:rPr>
      </w:pPr>
      <w:r w:rsidRPr="00F62617">
        <w:rPr>
          <w:rFonts w:ascii="Helvetica" w:eastAsia="Times New Roman" w:hAnsi="Helvetica" w:cs="Arial"/>
          <w:noProof w:val="0"/>
          <w:sz w:val="24"/>
          <w:szCs w:val="24"/>
        </w:rPr>
        <w:tab/>
      </w:r>
      <w:r w:rsidR="00384C23" w:rsidRPr="00F62617">
        <w:rPr>
          <w:rFonts w:ascii="Helvetica" w:eastAsia="Times New Roman" w:hAnsi="Helvetica" w:cs="Arial"/>
          <w:noProof w:val="0"/>
          <w:sz w:val="24"/>
          <w:szCs w:val="24"/>
        </w:rPr>
        <w:t>• </w:t>
      </w:r>
      <w:r w:rsidR="00287644" w:rsidRPr="00F62617">
        <w:rPr>
          <w:rFonts w:ascii="Helvetica" w:eastAsia="Times New Roman" w:hAnsi="Helvetica" w:cs="Arial"/>
          <w:noProof w:val="0"/>
          <w:sz w:val="24"/>
          <w:szCs w:val="24"/>
        </w:rPr>
        <w:t>w</w:t>
      </w:r>
      <w:r w:rsidR="00384C23" w:rsidRPr="00F62617">
        <w:rPr>
          <w:rFonts w:ascii="Helvetica" w:eastAsia="Times New Roman" w:hAnsi="Helvetica" w:cs="Arial"/>
          <w:noProof w:val="0"/>
          <w:sz w:val="24"/>
          <w:szCs w:val="24"/>
        </w:rPr>
        <w:t xml:space="preserve">eb design - Visual e grafiche per i contenuti della sezione del sito regionale dedicato </w:t>
      </w:r>
      <w:r w:rsidRPr="00F62617">
        <w:rPr>
          <w:rFonts w:ascii="Helvetica" w:eastAsia="Times New Roman" w:hAnsi="Helvetica" w:cs="Arial"/>
          <w:noProof w:val="0"/>
          <w:sz w:val="24"/>
          <w:szCs w:val="24"/>
        </w:rPr>
        <w:tab/>
      </w:r>
      <w:r w:rsidR="00384C23" w:rsidRPr="00F62617">
        <w:rPr>
          <w:rFonts w:ascii="Helvetica" w:eastAsia="Times New Roman" w:hAnsi="Helvetica" w:cs="Arial"/>
          <w:noProof w:val="0"/>
          <w:sz w:val="24"/>
          <w:szCs w:val="24"/>
        </w:rPr>
        <w:t xml:space="preserve">a EXPO, </w:t>
      </w:r>
      <w:proofErr w:type="spellStart"/>
      <w:r w:rsidR="00384C23" w:rsidRPr="00F62617">
        <w:rPr>
          <w:rFonts w:ascii="Helvetica" w:eastAsia="Times New Roman" w:hAnsi="Helvetica" w:cs="Arial"/>
          <w:noProof w:val="0"/>
          <w:sz w:val="24"/>
          <w:szCs w:val="24"/>
        </w:rPr>
        <w:t>copywriting</w:t>
      </w:r>
      <w:proofErr w:type="spellEnd"/>
      <w:r w:rsidR="00384C23" w:rsidRPr="00F62617">
        <w:rPr>
          <w:rFonts w:ascii="Helvetica" w:eastAsia="Times New Roman" w:hAnsi="Helvetica" w:cs="Arial"/>
          <w:noProof w:val="0"/>
          <w:sz w:val="24"/>
          <w:szCs w:val="24"/>
        </w:rPr>
        <w:t>, Editing e sviluppo dei contenuti sulla base del materiale fornito</w:t>
      </w:r>
      <w:r w:rsidR="00F62617" w:rsidRPr="00F62617">
        <w:rPr>
          <w:rFonts w:ascii="Helvetica" w:eastAsia="Times New Roman" w:hAnsi="Helvetica" w:cs="Arial"/>
          <w:noProof w:val="0"/>
          <w:sz w:val="24"/>
          <w:szCs w:val="24"/>
        </w:rPr>
        <w:t xml:space="preserve"> dalla </w:t>
      </w:r>
      <w:r w:rsidR="00F62617" w:rsidRPr="00F62617">
        <w:rPr>
          <w:rFonts w:ascii="Helvetica" w:eastAsia="Times New Roman" w:hAnsi="Helvetica" w:cs="Arial"/>
          <w:noProof w:val="0"/>
          <w:sz w:val="24"/>
          <w:szCs w:val="24"/>
        </w:rPr>
        <w:tab/>
        <w:t>Regione</w:t>
      </w:r>
      <w:r w:rsidRPr="00F62617">
        <w:rPr>
          <w:rFonts w:ascii="Helvetica" w:eastAsia="Times New Roman" w:hAnsi="Helvetica" w:cs="Arial"/>
          <w:noProof w:val="0"/>
          <w:sz w:val="24"/>
          <w:szCs w:val="24"/>
        </w:rPr>
        <w:t>.</w:t>
      </w:r>
      <w:r w:rsidR="00384C23" w:rsidRPr="008621D2">
        <w:rPr>
          <w:rFonts w:ascii="Helvetica" w:eastAsia="Times New Roman" w:hAnsi="Helvetica" w:cs="Arial"/>
          <w:noProof w:val="0"/>
          <w:sz w:val="24"/>
          <w:szCs w:val="24"/>
        </w:rPr>
        <w:t xml:space="preserve"> </w:t>
      </w:r>
    </w:p>
    <w:p w14:paraId="0BD93BC0" w14:textId="07E03D14" w:rsidR="00384C23" w:rsidRPr="00B119D0" w:rsidRDefault="00B119D0" w:rsidP="00B119D0">
      <w:pPr>
        <w:pStyle w:val="Paragrafoelenco"/>
        <w:widowControl w:val="0"/>
        <w:numPr>
          <w:ilvl w:val="0"/>
          <w:numId w:val="39"/>
        </w:numPr>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 xml:space="preserve">UFFICIO STAMPA </w:t>
      </w:r>
      <w:r w:rsidR="00610506">
        <w:rPr>
          <w:rFonts w:ascii="Helvetica" w:eastAsia="Times New Roman" w:hAnsi="Helvetica" w:cs="Arial"/>
          <w:noProof w:val="0"/>
          <w:sz w:val="24"/>
          <w:szCs w:val="24"/>
        </w:rPr>
        <w:t>E</w:t>
      </w:r>
      <w:r>
        <w:rPr>
          <w:rFonts w:ascii="Helvetica" w:eastAsia="Times New Roman" w:hAnsi="Helvetica" w:cs="Arial"/>
          <w:noProof w:val="0"/>
          <w:sz w:val="24"/>
          <w:szCs w:val="24"/>
        </w:rPr>
        <w:t xml:space="preserve"> </w:t>
      </w:r>
      <w:r w:rsidR="00384C23" w:rsidRPr="00B119D0">
        <w:rPr>
          <w:rFonts w:ascii="Helvetica" w:eastAsia="Times New Roman" w:hAnsi="Helvetica" w:cs="Arial"/>
          <w:noProof w:val="0"/>
          <w:sz w:val="24"/>
          <w:szCs w:val="24"/>
        </w:rPr>
        <w:t xml:space="preserve">PR </w:t>
      </w:r>
      <w:r w:rsidR="00610506">
        <w:rPr>
          <w:rFonts w:ascii="Helvetica" w:eastAsia="Times New Roman" w:hAnsi="Helvetica" w:cs="Arial"/>
          <w:noProof w:val="0"/>
          <w:sz w:val="24"/>
          <w:szCs w:val="24"/>
        </w:rPr>
        <w:t>A DUBAI</w:t>
      </w:r>
      <w:r w:rsidR="00384C23" w:rsidRPr="00B119D0">
        <w:rPr>
          <w:rFonts w:ascii="Helvetica" w:eastAsia="Times New Roman" w:hAnsi="Helvetica" w:cs="Arial"/>
          <w:noProof w:val="0"/>
          <w:sz w:val="24"/>
          <w:szCs w:val="24"/>
        </w:rPr>
        <w:t>:</w:t>
      </w:r>
    </w:p>
    <w:p w14:paraId="27D5E11C" w14:textId="560F3F11" w:rsidR="00384C23" w:rsidRPr="00384C23" w:rsidRDefault="00B119D0" w:rsidP="00B119D0">
      <w:pPr>
        <w:widowControl w:val="0"/>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   organizzazione e gestione di una conferenza stampa fuori padiglione Italia</w:t>
      </w:r>
      <w:r>
        <w:rPr>
          <w:rFonts w:ascii="Helvetica" w:eastAsia="Times New Roman" w:hAnsi="Helvetica" w:cs="Arial"/>
          <w:noProof w:val="0"/>
          <w:sz w:val="24"/>
          <w:szCs w:val="24"/>
        </w:rPr>
        <w:t>;</w:t>
      </w:r>
      <w:r w:rsidR="00384C23" w:rsidRPr="00384C23">
        <w:rPr>
          <w:rFonts w:ascii="Helvetica" w:eastAsia="Times New Roman" w:hAnsi="Helvetica" w:cs="Arial"/>
          <w:noProof w:val="0"/>
          <w:sz w:val="24"/>
          <w:szCs w:val="24"/>
        </w:rPr>
        <w:t xml:space="preserve"> </w:t>
      </w:r>
    </w:p>
    <w:p w14:paraId="5329B707" w14:textId="49467EAE" w:rsidR="00384C23" w:rsidRPr="00384C23" w:rsidRDefault="00B119D0" w:rsidP="00F62617">
      <w:pPr>
        <w:widowControl w:val="0"/>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 xml:space="preserve">•   presenza stampa e televisioni locali </w:t>
      </w:r>
      <w:r w:rsidR="00262BB7">
        <w:rPr>
          <w:rFonts w:ascii="Helvetica" w:eastAsia="Times New Roman" w:hAnsi="Helvetica" w:cs="Arial"/>
          <w:noProof w:val="0"/>
          <w:sz w:val="24"/>
          <w:szCs w:val="24"/>
        </w:rPr>
        <w:t xml:space="preserve">ad almeno </w:t>
      </w:r>
      <w:r w:rsidR="00F137A1">
        <w:rPr>
          <w:rFonts w:ascii="Helvetica" w:eastAsia="Times New Roman" w:hAnsi="Helvetica" w:cs="Arial"/>
          <w:noProof w:val="0"/>
          <w:sz w:val="24"/>
          <w:szCs w:val="24"/>
        </w:rPr>
        <w:t>3</w:t>
      </w:r>
      <w:r w:rsidR="00384C23" w:rsidRPr="008621D2">
        <w:rPr>
          <w:rFonts w:ascii="Helvetica" w:eastAsia="Times New Roman" w:hAnsi="Helvetica" w:cs="Arial"/>
          <w:noProof w:val="0"/>
          <w:sz w:val="24"/>
          <w:szCs w:val="24"/>
        </w:rPr>
        <w:t xml:space="preserve"> e</w:t>
      </w:r>
      <w:r w:rsidR="00384C23" w:rsidRPr="00384C23">
        <w:rPr>
          <w:rFonts w:ascii="Helvetica" w:eastAsia="Times New Roman" w:hAnsi="Helvetica" w:cs="Arial"/>
          <w:noProof w:val="0"/>
          <w:sz w:val="24"/>
          <w:szCs w:val="24"/>
        </w:rPr>
        <w:t xml:space="preserve">venti che si </w:t>
      </w:r>
      <w:r w:rsidR="00262BB7">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 xml:space="preserve">realizzeranno </w:t>
      </w:r>
      <w:r w:rsidR="00911931">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durante la settimana delle Marche; elaborazione</w:t>
      </w:r>
      <w:r w:rsidR="00843EAE">
        <w:rPr>
          <w:rFonts w:ascii="Helvetica" w:eastAsia="Times New Roman" w:hAnsi="Helvetica" w:cs="Arial"/>
          <w:noProof w:val="0"/>
          <w:sz w:val="24"/>
          <w:szCs w:val="24"/>
        </w:rPr>
        <w:t xml:space="preserve"> </w:t>
      </w:r>
      <w:r w:rsidR="00384C23" w:rsidRPr="00384C23">
        <w:rPr>
          <w:rFonts w:ascii="Helvetica" w:eastAsia="Times New Roman" w:hAnsi="Helvetica" w:cs="Arial"/>
          <w:noProof w:val="0"/>
          <w:sz w:val="24"/>
          <w:szCs w:val="24"/>
        </w:rPr>
        <w:t xml:space="preserve">rassegna stampa e </w:t>
      </w:r>
      <w:r w:rsidR="00F62617">
        <w:rPr>
          <w:rFonts w:ascii="Helvetica" w:eastAsia="Times New Roman" w:hAnsi="Helvetica" w:cs="Arial"/>
          <w:noProof w:val="0"/>
          <w:sz w:val="24"/>
          <w:szCs w:val="24"/>
        </w:rPr>
        <w:t>r</w:t>
      </w:r>
      <w:r w:rsidR="00384C23" w:rsidRPr="00384C23">
        <w:rPr>
          <w:rFonts w:ascii="Helvetica" w:eastAsia="Times New Roman" w:hAnsi="Helvetica" w:cs="Arial"/>
          <w:noProof w:val="0"/>
          <w:sz w:val="24"/>
          <w:szCs w:val="24"/>
        </w:rPr>
        <w:t xml:space="preserve">ealizzazione </w:t>
      </w:r>
      <w:r w:rsidR="00F62617">
        <w:rPr>
          <w:rFonts w:ascii="Helvetica" w:eastAsia="Times New Roman" w:hAnsi="Helvetica" w:cs="Arial"/>
          <w:noProof w:val="0"/>
          <w:sz w:val="24"/>
          <w:szCs w:val="24"/>
        </w:rPr>
        <w:tab/>
      </w:r>
      <w:r w:rsidR="00384C23" w:rsidRPr="00384C23">
        <w:rPr>
          <w:rFonts w:ascii="Helvetica" w:eastAsia="Times New Roman" w:hAnsi="Helvetica" w:cs="Arial"/>
          <w:noProof w:val="0"/>
          <w:sz w:val="24"/>
          <w:szCs w:val="24"/>
        </w:rPr>
        <w:t>consegna video e immagini</w:t>
      </w:r>
      <w:r>
        <w:rPr>
          <w:rFonts w:ascii="Helvetica" w:eastAsia="Times New Roman" w:hAnsi="Helvetica" w:cs="Arial"/>
          <w:noProof w:val="0"/>
          <w:sz w:val="24"/>
          <w:szCs w:val="24"/>
        </w:rPr>
        <w:t>.</w:t>
      </w:r>
      <w:r w:rsidR="00384C23" w:rsidRPr="00384C23">
        <w:rPr>
          <w:rFonts w:ascii="Helvetica" w:eastAsia="Times New Roman" w:hAnsi="Helvetica" w:cs="Arial"/>
          <w:noProof w:val="0"/>
          <w:sz w:val="24"/>
          <w:szCs w:val="24"/>
        </w:rPr>
        <w:t xml:space="preserve"> </w:t>
      </w:r>
    </w:p>
    <w:p w14:paraId="025F68CE" w14:textId="03250C18" w:rsidR="00384C23" w:rsidRPr="00B119D0" w:rsidRDefault="0057594C" w:rsidP="00B119D0">
      <w:pPr>
        <w:pStyle w:val="Paragrafoelenco"/>
        <w:widowControl w:val="0"/>
        <w:numPr>
          <w:ilvl w:val="0"/>
          <w:numId w:val="39"/>
        </w:numPr>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lastRenderedPageBreak/>
        <w:t>ALTRE ATTIVITA’ DI SUPPORTO ALLO STAFF REGIONALE</w:t>
      </w:r>
    </w:p>
    <w:p w14:paraId="299B0240" w14:textId="16D452DF" w:rsidR="00E30066" w:rsidRPr="0057594C" w:rsidRDefault="004769FB" w:rsidP="0057594C">
      <w:pPr>
        <w:pStyle w:val="Paragrafoelenco"/>
        <w:widowControl w:val="0"/>
        <w:numPr>
          <w:ilvl w:val="0"/>
          <w:numId w:val="41"/>
        </w:numPr>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s</w:t>
      </w:r>
      <w:r w:rsidR="00E30066" w:rsidRPr="0057594C">
        <w:rPr>
          <w:rFonts w:ascii="Helvetica" w:eastAsia="Times New Roman" w:hAnsi="Helvetica" w:cs="Arial"/>
          <w:noProof w:val="0"/>
          <w:sz w:val="24"/>
          <w:szCs w:val="24"/>
        </w:rPr>
        <w:t>upporto continuativo e dedicato di una persona indicata come referente di progetto su Dubai;</w:t>
      </w:r>
    </w:p>
    <w:p w14:paraId="3AB22698" w14:textId="62E1CAE8" w:rsidR="00E30066" w:rsidRPr="0057594C" w:rsidRDefault="004769FB" w:rsidP="0057594C">
      <w:pPr>
        <w:pStyle w:val="Paragrafoelenco"/>
        <w:widowControl w:val="0"/>
        <w:numPr>
          <w:ilvl w:val="0"/>
          <w:numId w:val="41"/>
        </w:numPr>
        <w:spacing w:after="0" w:line="240" w:lineRule="auto"/>
        <w:jc w:val="both"/>
        <w:rPr>
          <w:rFonts w:ascii="Helvetica" w:eastAsia="Times New Roman" w:hAnsi="Helvetica" w:cs="Arial"/>
          <w:noProof w:val="0"/>
          <w:sz w:val="24"/>
          <w:szCs w:val="24"/>
        </w:rPr>
      </w:pPr>
      <w:r w:rsidRPr="00BE38CD">
        <w:rPr>
          <w:rFonts w:ascii="Helvetica" w:eastAsia="Times New Roman" w:hAnsi="Helvetica" w:cs="Arial"/>
          <w:noProof w:val="0"/>
          <w:sz w:val="24"/>
          <w:szCs w:val="24"/>
        </w:rPr>
        <w:t>g</w:t>
      </w:r>
      <w:r w:rsidR="00E30066" w:rsidRPr="00BE38CD">
        <w:rPr>
          <w:rFonts w:ascii="Helvetica" w:eastAsia="Times New Roman" w:hAnsi="Helvetica" w:cs="Arial"/>
          <w:noProof w:val="0"/>
          <w:sz w:val="24"/>
          <w:szCs w:val="24"/>
        </w:rPr>
        <w:t>estione dei rapporti con le singole agenzie delle aziende marchigiano</w:t>
      </w:r>
      <w:r w:rsidR="008621D2" w:rsidRPr="00BE38CD">
        <w:rPr>
          <w:rFonts w:ascii="Helvetica" w:eastAsia="Times New Roman" w:hAnsi="Helvetica" w:cs="Arial"/>
          <w:noProof w:val="0"/>
          <w:sz w:val="24"/>
          <w:szCs w:val="24"/>
        </w:rPr>
        <w:t xml:space="preserve"> </w:t>
      </w:r>
      <w:r w:rsidR="00E30066" w:rsidRPr="00BE38CD">
        <w:rPr>
          <w:rFonts w:ascii="Helvetica" w:eastAsia="Times New Roman" w:hAnsi="Helvetica" w:cs="Arial"/>
          <w:noProof w:val="0"/>
          <w:sz w:val="24"/>
          <w:szCs w:val="24"/>
        </w:rPr>
        <w:t>che aderiranno al bando della Regione Marche</w:t>
      </w:r>
      <w:r w:rsidR="008621D2" w:rsidRPr="00BE38CD">
        <w:rPr>
          <w:rFonts w:ascii="Helvetica" w:eastAsia="Times New Roman" w:hAnsi="Helvetica" w:cs="Arial"/>
          <w:noProof w:val="0"/>
          <w:sz w:val="24"/>
          <w:szCs w:val="24"/>
        </w:rPr>
        <w:t xml:space="preserve"> sopra indicato</w:t>
      </w:r>
      <w:r w:rsidR="00E30066" w:rsidRPr="00BE38CD">
        <w:rPr>
          <w:rFonts w:ascii="Helvetica" w:eastAsia="Times New Roman" w:hAnsi="Helvetica" w:cs="Arial"/>
          <w:noProof w:val="0"/>
          <w:sz w:val="24"/>
          <w:szCs w:val="24"/>
        </w:rPr>
        <w:t xml:space="preserve"> e saranno presenti a Dubai Expo</w:t>
      </w:r>
      <w:r w:rsidR="00E30066" w:rsidRPr="0057594C">
        <w:rPr>
          <w:rFonts w:ascii="Helvetica" w:eastAsia="Times New Roman" w:hAnsi="Helvetica" w:cs="Arial"/>
          <w:noProof w:val="0"/>
          <w:sz w:val="24"/>
          <w:szCs w:val="24"/>
        </w:rPr>
        <w:t>;</w:t>
      </w:r>
    </w:p>
    <w:p w14:paraId="5F7F6AC9" w14:textId="29721FB4" w:rsidR="00E30066" w:rsidRPr="0057594C" w:rsidRDefault="004769FB" w:rsidP="0057594C">
      <w:pPr>
        <w:pStyle w:val="Paragrafoelenco"/>
        <w:widowControl w:val="0"/>
        <w:numPr>
          <w:ilvl w:val="0"/>
          <w:numId w:val="41"/>
        </w:numPr>
        <w:spacing w:after="0" w:line="240" w:lineRule="auto"/>
        <w:jc w:val="both"/>
        <w:rPr>
          <w:rFonts w:ascii="Helvetica" w:eastAsia="Times New Roman" w:hAnsi="Helvetica" w:cs="Arial"/>
          <w:noProof w:val="0"/>
          <w:sz w:val="24"/>
          <w:szCs w:val="24"/>
        </w:rPr>
      </w:pPr>
      <w:r>
        <w:rPr>
          <w:rFonts w:ascii="Helvetica" w:eastAsia="Times New Roman" w:hAnsi="Helvetica" w:cs="Arial"/>
          <w:noProof w:val="0"/>
          <w:sz w:val="24"/>
          <w:szCs w:val="24"/>
        </w:rPr>
        <w:t>s</w:t>
      </w:r>
      <w:r w:rsidR="00E30066" w:rsidRPr="0057594C">
        <w:rPr>
          <w:rFonts w:ascii="Helvetica" w:eastAsia="Times New Roman" w:hAnsi="Helvetica" w:cs="Arial"/>
          <w:noProof w:val="0"/>
          <w:sz w:val="24"/>
          <w:szCs w:val="24"/>
        </w:rPr>
        <w:t>upporto all'organizzazione e gestione dei partner/contractor per i servizi relativi alla logistica a Dubai nella settimana delle Marche</w:t>
      </w:r>
      <w:r>
        <w:rPr>
          <w:rFonts w:ascii="Helvetica" w:eastAsia="Times New Roman" w:hAnsi="Helvetica" w:cs="Arial"/>
          <w:noProof w:val="0"/>
          <w:sz w:val="24"/>
          <w:szCs w:val="24"/>
        </w:rPr>
        <w:t>.</w:t>
      </w:r>
    </w:p>
    <w:p w14:paraId="05FBDDD4" w14:textId="77777777" w:rsidR="00E30066" w:rsidRPr="00384C23" w:rsidRDefault="00E30066" w:rsidP="00B119D0">
      <w:pPr>
        <w:widowControl w:val="0"/>
        <w:spacing w:after="0" w:line="240" w:lineRule="auto"/>
        <w:jc w:val="both"/>
        <w:rPr>
          <w:rFonts w:ascii="Helvetica" w:eastAsia="Times New Roman" w:hAnsi="Helvetica" w:cs="Arial"/>
          <w:noProof w:val="0"/>
          <w:sz w:val="24"/>
          <w:szCs w:val="24"/>
        </w:rPr>
      </w:pPr>
    </w:p>
    <w:p w14:paraId="1D549CBE" w14:textId="77777777" w:rsidR="005D3F80" w:rsidRPr="00E972CD" w:rsidRDefault="00D37288" w:rsidP="00E5513B">
      <w:pPr>
        <w:pStyle w:val="Paragrafoelenco"/>
        <w:spacing w:after="160" w:line="300" w:lineRule="exact"/>
        <w:ind w:left="0"/>
        <w:jc w:val="both"/>
        <w:rPr>
          <w:rFonts w:ascii="Arial" w:hAnsi="Arial" w:cs="Arial"/>
          <w:sz w:val="24"/>
          <w:szCs w:val="24"/>
        </w:rPr>
      </w:pPr>
      <w:r w:rsidRPr="00E972CD">
        <w:rPr>
          <w:rFonts w:ascii="Arial" w:hAnsi="Arial" w:cs="Arial"/>
          <w:sz w:val="24"/>
          <w:szCs w:val="24"/>
        </w:rPr>
        <w:t>Le</w:t>
      </w:r>
      <w:r w:rsidR="005D3F80" w:rsidRPr="00E972CD">
        <w:rPr>
          <w:rFonts w:ascii="Arial" w:hAnsi="Arial" w:cs="Arial"/>
          <w:sz w:val="24"/>
          <w:szCs w:val="24"/>
        </w:rPr>
        <w:t xml:space="preserve"> attività</w:t>
      </w:r>
      <w:r w:rsidR="006A5363" w:rsidRPr="00E972CD">
        <w:rPr>
          <w:rFonts w:ascii="Arial" w:hAnsi="Arial" w:cs="Arial"/>
          <w:sz w:val="24"/>
          <w:szCs w:val="24"/>
        </w:rPr>
        <w:t xml:space="preserve"> suddette</w:t>
      </w:r>
      <w:r w:rsidR="005D3F80" w:rsidRPr="00E972CD">
        <w:rPr>
          <w:rFonts w:ascii="Arial" w:hAnsi="Arial" w:cs="Arial"/>
          <w:sz w:val="24"/>
          <w:szCs w:val="24"/>
        </w:rPr>
        <w:t xml:space="preserve"> dovranno essere concordate e condivise con </w:t>
      </w:r>
      <w:r w:rsidRPr="00E972CD">
        <w:rPr>
          <w:rFonts w:ascii="Arial" w:hAnsi="Arial" w:cs="Arial"/>
          <w:sz w:val="24"/>
          <w:szCs w:val="24"/>
        </w:rPr>
        <w:t>la</w:t>
      </w:r>
      <w:r w:rsidR="005D3F80" w:rsidRPr="00E972CD">
        <w:rPr>
          <w:rFonts w:ascii="Arial" w:hAnsi="Arial" w:cs="Arial"/>
          <w:sz w:val="24"/>
          <w:szCs w:val="24"/>
        </w:rPr>
        <w:t xml:space="preserve"> PF Innovazione Rice</w:t>
      </w:r>
      <w:r w:rsidRPr="00E972CD">
        <w:rPr>
          <w:rFonts w:ascii="Arial" w:hAnsi="Arial" w:cs="Arial"/>
          <w:sz w:val="24"/>
          <w:szCs w:val="24"/>
        </w:rPr>
        <w:t>rca e Internazionalizzazione.</w:t>
      </w:r>
    </w:p>
    <w:p w14:paraId="520DF5A5" w14:textId="77777777" w:rsidR="005D3F80" w:rsidRPr="00E972CD" w:rsidRDefault="005D3F80" w:rsidP="00E5513B">
      <w:pPr>
        <w:pStyle w:val="Paragrafoelenco"/>
        <w:spacing w:after="160" w:line="300" w:lineRule="exact"/>
        <w:ind w:left="0"/>
        <w:jc w:val="both"/>
        <w:rPr>
          <w:rFonts w:ascii="Arial" w:hAnsi="Arial" w:cs="Arial"/>
          <w:sz w:val="24"/>
          <w:szCs w:val="24"/>
        </w:rPr>
      </w:pPr>
    </w:p>
    <w:p w14:paraId="7C95A5DC" w14:textId="77777777" w:rsidR="008324A3" w:rsidRPr="00E972CD" w:rsidRDefault="008324A3" w:rsidP="00E5513B">
      <w:pPr>
        <w:pStyle w:val="Paragrafoelenco"/>
        <w:spacing w:after="160" w:line="300" w:lineRule="exact"/>
        <w:ind w:left="0"/>
        <w:jc w:val="both"/>
        <w:rPr>
          <w:rFonts w:ascii="Arial" w:hAnsi="Arial" w:cs="Arial"/>
          <w:sz w:val="24"/>
          <w:szCs w:val="24"/>
        </w:rPr>
      </w:pPr>
      <w:r w:rsidRPr="00E972CD">
        <w:rPr>
          <w:rFonts w:ascii="Arial" w:hAnsi="Arial" w:cs="Arial"/>
          <w:sz w:val="24"/>
          <w:szCs w:val="24"/>
        </w:rPr>
        <w:t xml:space="preserve">I dati forniti dalla Regione </w:t>
      </w:r>
      <w:r w:rsidR="003620E0" w:rsidRPr="00E972CD">
        <w:rPr>
          <w:rFonts w:ascii="Arial" w:hAnsi="Arial" w:cs="Arial"/>
          <w:sz w:val="24"/>
          <w:szCs w:val="24"/>
        </w:rPr>
        <w:t>potranno</w:t>
      </w:r>
      <w:r w:rsidRPr="00E972CD">
        <w:rPr>
          <w:rFonts w:ascii="Arial" w:hAnsi="Arial" w:cs="Arial"/>
          <w:sz w:val="24"/>
          <w:szCs w:val="24"/>
        </w:rPr>
        <w:t xml:space="preserve"> essere utilizzati esclusivame</w:t>
      </w:r>
      <w:r w:rsidR="003620E0" w:rsidRPr="00E972CD">
        <w:rPr>
          <w:rFonts w:ascii="Arial" w:hAnsi="Arial" w:cs="Arial"/>
          <w:sz w:val="24"/>
          <w:szCs w:val="24"/>
        </w:rPr>
        <w:t>n</w:t>
      </w:r>
      <w:r w:rsidRPr="00E972CD">
        <w:rPr>
          <w:rFonts w:ascii="Arial" w:hAnsi="Arial" w:cs="Arial"/>
          <w:sz w:val="24"/>
          <w:szCs w:val="24"/>
        </w:rPr>
        <w:t xml:space="preserve">te per le attività previste dal presente capitolato e non </w:t>
      </w:r>
      <w:r w:rsidR="003620E0" w:rsidRPr="00E972CD">
        <w:rPr>
          <w:rFonts w:ascii="Arial" w:hAnsi="Arial" w:cs="Arial"/>
          <w:sz w:val="24"/>
          <w:szCs w:val="24"/>
        </w:rPr>
        <w:t>potranno</w:t>
      </w:r>
      <w:r w:rsidRPr="00E972CD">
        <w:rPr>
          <w:rFonts w:ascii="Arial" w:hAnsi="Arial" w:cs="Arial"/>
          <w:sz w:val="24"/>
          <w:szCs w:val="24"/>
        </w:rPr>
        <w:t xml:space="preserve"> essere diffusi</w:t>
      </w:r>
      <w:r w:rsidR="001D6780" w:rsidRPr="00E972CD">
        <w:rPr>
          <w:rFonts w:ascii="Arial" w:hAnsi="Arial" w:cs="Arial"/>
          <w:sz w:val="24"/>
          <w:szCs w:val="24"/>
        </w:rPr>
        <w:t xml:space="preserve"> all’esterno. </w:t>
      </w:r>
    </w:p>
    <w:p w14:paraId="1408F0D8" w14:textId="77777777" w:rsidR="00E55399" w:rsidRPr="00E972CD" w:rsidRDefault="00E55399" w:rsidP="00701A64">
      <w:pPr>
        <w:widowControl w:val="0"/>
        <w:spacing w:after="0" w:line="240" w:lineRule="auto"/>
        <w:jc w:val="both"/>
        <w:rPr>
          <w:rFonts w:ascii="Arial" w:hAnsi="Arial" w:cs="Arial"/>
          <w:sz w:val="24"/>
          <w:szCs w:val="24"/>
        </w:rPr>
      </w:pPr>
      <w:r w:rsidRPr="00E972CD">
        <w:rPr>
          <w:rFonts w:ascii="Arial" w:hAnsi="Arial" w:cs="Arial"/>
          <w:sz w:val="24"/>
          <w:szCs w:val="24"/>
        </w:rPr>
        <w:t>La dichiarazione di efficacia dell’aggiudicazione e la conseguente stipula del contratto in forma elettronica, con gli strumenti messi a disposizione dal mercato elettronico CONSIP, avverranno successivamente alle necessarie verifiche nonché agli altri adempimenti cui è tenuta la Stazione appaltante nel rispetto delle previsioni di cui al D. Lgs. 50/2016.</w:t>
      </w:r>
    </w:p>
    <w:p w14:paraId="360C5521" w14:textId="77777777" w:rsidR="003620E0" w:rsidRPr="00E972CD" w:rsidRDefault="003620E0" w:rsidP="00701A64">
      <w:pPr>
        <w:widowControl w:val="0"/>
        <w:spacing w:after="0" w:line="240" w:lineRule="auto"/>
        <w:jc w:val="both"/>
        <w:rPr>
          <w:rFonts w:ascii="Arial" w:hAnsi="Arial" w:cs="Arial"/>
          <w:sz w:val="24"/>
          <w:szCs w:val="24"/>
        </w:rPr>
      </w:pPr>
    </w:p>
    <w:p w14:paraId="122A917B" w14:textId="77777777" w:rsidR="00E55399" w:rsidRDefault="00E55399" w:rsidP="00E55399">
      <w:pPr>
        <w:spacing w:after="0" w:line="240" w:lineRule="auto"/>
        <w:jc w:val="both"/>
        <w:rPr>
          <w:rFonts w:ascii="Arial" w:hAnsi="Arial" w:cs="Arial"/>
          <w:sz w:val="24"/>
          <w:szCs w:val="24"/>
        </w:rPr>
      </w:pPr>
      <w:r w:rsidRPr="00E972CD">
        <w:rPr>
          <w:rFonts w:ascii="Arial" w:hAnsi="Arial" w:cs="Arial"/>
          <w:sz w:val="24"/>
          <w:szCs w:val="24"/>
        </w:rPr>
        <w:t>Sono a carico dell’aggiudicatario tutti gli oneri tributari e le spese contrattuali ad eccezione di quelli che fanno carico alla Regione per legge.</w:t>
      </w:r>
    </w:p>
    <w:p w14:paraId="061BE1E5" w14:textId="77777777" w:rsidR="00BF2900" w:rsidRDefault="00BF2900" w:rsidP="00BF2900">
      <w:pPr>
        <w:spacing w:after="0" w:line="240" w:lineRule="auto"/>
        <w:jc w:val="both"/>
        <w:rPr>
          <w:rFonts w:ascii="Arial" w:hAnsi="Arial" w:cs="Arial"/>
          <w:b/>
          <w:sz w:val="24"/>
          <w:szCs w:val="24"/>
        </w:rPr>
      </w:pPr>
    </w:p>
    <w:p w14:paraId="76B5C93B" w14:textId="77777777" w:rsidR="00EB4AC1" w:rsidRDefault="00EB4AC1" w:rsidP="00EB4AC1">
      <w:pPr>
        <w:spacing w:after="0" w:line="240" w:lineRule="auto"/>
        <w:jc w:val="both"/>
        <w:rPr>
          <w:rFonts w:ascii="Arial" w:hAnsi="Arial" w:cs="Arial"/>
          <w:b/>
          <w:sz w:val="24"/>
          <w:szCs w:val="24"/>
        </w:rPr>
      </w:pPr>
    </w:p>
    <w:p w14:paraId="36F5E1BB" w14:textId="77777777" w:rsidR="00BF2900" w:rsidRDefault="00BF2900" w:rsidP="00EB4AC1">
      <w:pPr>
        <w:spacing w:after="0" w:line="240" w:lineRule="auto"/>
        <w:jc w:val="both"/>
        <w:rPr>
          <w:rFonts w:ascii="Arial" w:hAnsi="Arial" w:cs="Arial"/>
          <w:b/>
          <w:sz w:val="24"/>
          <w:szCs w:val="24"/>
        </w:rPr>
      </w:pPr>
      <w:r>
        <w:rPr>
          <w:rFonts w:ascii="Arial" w:hAnsi="Arial" w:cs="Arial"/>
          <w:b/>
          <w:sz w:val="24"/>
          <w:szCs w:val="24"/>
        </w:rPr>
        <w:t xml:space="preserve">Art. </w:t>
      </w:r>
      <w:r w:rsidR="004070A2">
        <w:rPr>
          <w:rFonts w:ascii="Arial" w:hAnsi="Arial" w:cs="Arial"/>
          <w:b/>
          <w:sz w:val="24"/>
          <w:szCs w:val="24"/>
        </w:rPr>
        <w:t>2</w:t>
      </w:r>
      <w:r>
        <w:rPr>
          <w:rFonts w:ascii="Arial" w:hAnsi="Arial" w:cs="Arial"/>
          <w:b/>
          <w:sz w:val="24"/>
          <w:szCs w:val="24"/>
        </w:rPr>
        <w:t xml:space="preserve"> L</w:t>
      </w:r>
      <w:r w:rsidRPr="00BF2900">
        <w:rPr>
          <w:rFonts w:ascii="Arial" w:hAnsi="Arial" w:cs="Arial"/>
          <w:b/>
          <w:sz w:val="24"/>
          <w:szCs w:val="24"/>
        </w:rPr>
        <w:t>uogo di esecuzione</w:t>
      </w:r>
    </w:p>
    <w:p w14:paraId="11E1A22C" w14:textId="77777777" w:rsidR="00430989" w:rsidRDefault="00430989" w:rsidP="003C0546">
      <w:pPr>
        <w:spacing w:after="0" w:line="240" w:lineRule="auto"/>
        <w:jc w:val="both"/>
        <w:rPr>
          <w:rFonts w:ascii="Arial" w:hAnsi="Arial" w:cs="Arial"/>
          <w:sz w:val="24"/>
          <w:szCs w:val="24"/>
        </w:rPr>
      </w:pPr>
    </w:p>
    <w:p w14:paraId="049F5C22" w14:textId="6A108028" w:rsidR="0026014F" w:rsidRPr="0026014F" w:rsidRDefault="0026014F" w:rsidP="0026014F">
      <w:pPr>
        <w:pStyle w:val="Paragrafoelenco"/>
        <w:spacing w:after="160" w:line="300" w:lineRule="exact"/>
        <w:ind w:left="0"/>
        <w:jc w:val="both"/>
        <w:rPr>
          <w:rFonts w:ascii="Arial" w:hAnsi="Arial" w:cs="Arial"/>
          <w:sz w:val="24"/>
          <w:szCs w:val="24"/>
        </w:rPr>
      </w:pPr>
      <w:r w:rsidRPr="0026014F">
        <w:rPr>
          <w:rFonts w:ascii="Arial" w:hAnsi="Arial" w:cs="Arial"/>
          <w:sz w:val="24"/>
          <w:szCs w:val="24"/>
        </w:rPr>
        <w:t xml:space="preserve">Le attività dovranno essere svolte sul territorio regionale, o altre sedi </w:t>
      </w:r>
      <w:r w:rsidRPr="004A4CC5">
        <w:rPr>
          <w:rFonts w:ascii="Arial" w:hAnsi="Arial" w:cs="Arial"/>
          <w:sz w:val="24"/>
          <w:szCs w:val="24"/>
        </w:rPr>
        <w:t>istituzionali </w:t>
      </w:r>
      <w:r w:rsidR="007B3E1C" w:rsidRPr="004A4CC5">
        <w:rPr>
          <w:rFonts w:ascii="Arial" w:hAnsi="Arial" w:cs="Arial"/>
          <w:sz w:val="24"/>
          <w:szCs w:val="24"/>
        </w:rPr>
        <w:t xml:space="preserve"> e non</w:t>
      </w:r>
      <w:r w:rsidR="008621D2" w:rsidRPr="004A4CC5">
        <w:rPr>
          <w:rFonts w:ascii="Arial" w:hAnsi="Arial" w:cs="Arial"/>
          <w:sz w:val="24"/>
          <w:szCs w:val="24"/>
        </w:rPr>
        <w:t xml:space="preserve">, </w:t>
      </w:r>
      <w:r w:rsidRPr="004A4CC5">
        <w:rPr>
          <w:rFonts w:ascii="Arial" w:hAnsi="Arial" w:cs="Arial"/>
          <w:sz w:val="24"/>
          <w:szCs w:val="24"/>
        </w:rPr>
        <w:t xml:space="preserve"> in</w:t>
      </w:r>
      <w:r w:rsidRPr="0026014F">
        <w:rPr>
          <w:rFonts w:ascii="Arial" w:hAnsi="Arial" w:cs="Arial"/>
          <w:sz w:val="24"/>
          <w:szCs w:val="24"/>
        </w:rPr>
        <w:t xml:space="preserve"> Italia o all’estero</w:t>
      </w:r>
      <w:r w:rsidR="008621D2">
        <w:rPr>
          <w:rFonts w:ascii="Arial" w:hAnsi="Arial" w:cs="Arial"/>
          <w:sz w:val="24"/>
          <w:szCs w:val="24"/>
        </w:rPr>
        <w:t xml:space="preserve">, </w:t>
      </w:r>
      <w:r w:rsidRPr="0026014F">
        <w:rPr>
          <w:rFonts w:ascii="Arial" w:hAnsi="Arial" w:cs="Arial"/>
          <w:sz w:val="24"/>
          <w:szCs w:val="24"/>
        </w:rPr>
        <w:t xml:space="preserve"> ivi comprese le sedi presso cui si svolgerà la manifestazione Expo Dubai 2020.</w:t>
      </w:r>
    </w:p>
    <w:p w14:paraId="709E3281" w14:textId="77777777" w:rsidR="0026014F" w:rsidRPr="0026014F" w:rsidRDefault="0026014F" w:rsidP="0026014F">
      <w:pPr>
        <w:pStyle w:val="Paragrafoelenco"/>
        <w:spacing w:after="160" w:line="300" w:lineRule="exact"/>
        <w:ind w:left="0"/>
        <w:jc w:val="both"/>
        <w:rPr>
          <w:rFonts w:ascii="Arial" w:hAnsi="Arial" w:cs="Arial"/>
          <w:sz w:val="24"/>
          <w:szCs w:val="24"/>
        </w:rPr>
      </w:pPr>
      <w:r w:rsidRPr="0026014F">
        <w:rPr>
          <w:rFonts w:ascii="Arial" w:hAnsi="Arial" w:cs="Arial"/>
          <w:sz w:val="24"/>
          <w:szCs w:val="24"/>
        </w:rPr>
        <w:t xml:space="preserve">I servizi sono tutti considerati assimilati all’attività in sede e pertanto non daranno luogo a rimborso di alcuna spesa sostenuta per le eventuali trasferte necessarie. </w:t>
      </w:r>
    </w:p>
    <w:p w14:paraId="00047AE0" w14:textId="77777777" w:rsidR="0026014F" w:rsidRPr="0026014F" w:rsidRDefault="0026014F" w:rsidP="0026014F">
      <w:pPr>
        <w:pStyle w:val="Paragrafoelenco"/>
        <w:spacing w:after="160" w:line="300" w:lineRule="exact"/>
        <w:ind w:left="0"/>
        <w:jc w:val="both"/>
        <w:rPr>
          <w:rFonts w:ascii="Arial" w:hAnsi="Arial" w:cs="Arial"/>
          <w:sz w:val="24"/>
          <w:szCs w:val="24"/>
        </w:rPr>
      </w:pPr>
      <w:r w:rsidRPr="0026014F">
        <w:rPr>
          <w:rFonts w:ascii="Arial" w:hAnsi="Arial" w:cs="Arial"/>
          <w:sz w:val="24"/>
          <w:szCs w:val="24"/>
        </w:rPr>
        <w:t>I documenti ed i prodotti mediatici realizzati a seguito dell’incarico sono di proprietà esclusiva della Regione Marche e possono essere utilizzati solo previa  autorizzazione della P.F. Innovazione Ricerca e Internazionalizzazione.</w:t>
      </w:r>
    </w:p>
    <w:p w14:paraId="5B57D408" w14:textId="77777777" w:rsidR="0026014F" w:rsidRDefault="0026014F" w:rsidP="003C0546">
      <w:pPr>
        <w:spacing w:after="0" w:line="240" w:lineRule="auto"/>
        <w:jc w:val="both"/>
        <w:rPr>
          <w:rFonts w:ascii="Arial" w:hAnsi="Arial" w:cs="Arial"/>
          <w:sz w:val="24"/>
          <w:szCs w:val="24"/>
        </w:rPr>
      </w:pPr>
    </w:p>
    <w:p w14:paraId="4BB25193" w14:textId="77777777" w:rsidR="00E55399" w:rsidRDefault="00E55399" w:rsidP="00E55399">
      <w:pPr>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3</w:t>
      </w:r>
      <w:r w:rsidRPr="00D045C7">
        <w:rPr>
          <w:rFonts w:ascii="Arial" w:hAnsi="Arial" w:cs="Arial"/>
          <w:b/>
          <w:sz w:val="24"/>
          <w:szCs w:val="24"/>
        </w:rPr>
        <w:t xml:space="preserve"> Durata contrattuale</w:t>
      </w:r>
      <w:r>
        <w:rPr>
          <w:rFonts w:ascii="Arial" w:hAnsi="Arial" w:cs="Arial"/>
          <w:sz w:val="24"/>
          <w:szCs w:val="24"/>
        </w:rPr>
        <w:t xml:space="preserve"> </w:t>
      </w:r>
    </w:p>
    <w:p w14:paraId="12F042B5" w14:textId="77777777" w:rsidR="00430989" w:rsidRDefault="00430989" w:rsidP="00E55399">
      <w:pPr>
        <w:spacing w:after="0" w:line="240" w:lineRule="auto"/>
        <w:jc w:val="both"/>
        <w:rPr>
          <w:rFonts w:ascii="Arial" w:hAnsi="Arial" w:cs="Arial"/>
          <w:sz w:val="24"/>
          <w:szCs w:val="24"/>
        </w:rPr>
      </w:pPr>
    </w:p>
    <w:p w14:paraId="263BC61D" w14:textId="2E71F3B4" w:rsidR="00E55399" w:rsidRDefault="006F1AF7" w:rsidP="00E55399">
      <w:pPr>
        <w:spacing w:after="0" w:line="240" w:lineRule="auto"/>
        <w:jc w:val="both"/>
        <w:rPr>
          <w:rFonts w:ascii="Arial" w:hAnsi="Arial" w:cs="Arial"/>
          <w:sz w:val="24"/>
          <w:szCs w:val="24"/>
        </w:rPr>
      </w:pPr>
      <w:r w:rsidRPr="00B32417">
        <w:rPr>
          <w:rFonts w:ascii="Arial" w:hAnsi="Arial" w:cs="Arial"/>
          <w:sz w:val="24"/>
          <w:szCs w:val="24"/>
        </w:rPr>
        <w:t xml:space="preserve">Il contratto </w:t>
      </w:r>
      <w:r w:rsidR="00AE7EE3" w:rsidRPr="00B32417">
        <w:rPr>
          <w:rFonts w:ascii="Arial" w:hAnsi="Arial" w:cs="Arial"/>
          <w:sz w:val="24"/>
          <w:szCs w:val="24"/>
        </w:rPr>
        <w:t xml:space="preserve">avrà una </w:t>
      </w:r>
      <w:r w:rsidR="00FB6886" w:rsidRPr="00B32417">
        <w:rPr>
          <w:rFonts w:ascii="Arial" w:hAnsi="Arial" w:cs="Arial"/>
          <w:sz w:val="24"/>
          <w:szCs w:val="24"/>
        </w:rPr>
        <w:t xml:space="preserve">durata di </w:t>
      </w:r>
      <w:r w:rsidR="0001521C">
        <w:rPr>
          <w:rFonts w:ascii="Arial" w:hAnsi="Arial" w:cs="Arial"/>
          <w:sz w:val="24"/>
          <w:szCs w:val="24"/>
        </w:rPr>
        <w:t>8</w:t>
      </w:r>
      <w:r w:rsidR="00FB6886" w:rsidRPr="00B32417">
        <w:rPr>
          <w:rFonts w:ascii="Arial" w:hAnsi="Arial" w:cs="Arial"/>
          <w:sz w:val="24"/>
          <w:szCs w:val="24"/>
        </w:rPr>
        <w:t xml:space="preserve"> mesi </w:t>
      </w:r>
      <w:r w:rsidR="00AE7EE3" w:rsidRPr="004A4CC5">
        <w:rPr>
          <w:rFonts w:ascii="Arial" w:hAnsi="Arial" w:cs="Arial"/>
          <w:sz w:val="24"/>
          <w:szCs w:val="24"/>
        </w:rPr>
        <w:t xml:space="preserve">dalla </w:t>
      </w:r>
      <w:r w:rsidR="00B94203" w:rsidRPr="004A4CC5">
        <w:rPr>
          <w:rFonts w:ascii="Arial" w:hAnsi="Arial" w:cs="Arial"/>
          <w:sz w:val="24"/>
          <w:szCs w:val="24"/>
        </w:rPr>
        <w:t>data</w:t>
      </w:r>
      <w:r w:rsidR="00B94203">
        <w:rPr>
          <w:rFonts w:ascii="Arial" w:hAnsi="Arial" w:cs="Arial"/>
          <w:sz w:val="24"/>
          <w:szCs w:val="24"/>
        </w:rPr>
        <w:t xml:space="preserve"> </w:t>
      </w:r>
      <w:r w:rsidR="003179EA">
        <w:rPr>
          <w:rFonts w:ascii="Arial" w:hAnsi="Arial" w:cs="Arial"/>
          <w:sz w:val="24"/>
          <w:szCs w:val="24"/>
        </w:rPr>
        <w:t>di stipula del contratto</w:t>
      </w:r>
      <w:r w:rsidR="00C94FE7" w:rsidRPr="00B32417">
        <w:rPr>
          <w:rFonts w:ascii="Arial" w:hAnsi="Arial" w:cs="Arial"/>
          <w:sz w:val="24"/>
          <w:szCs w:val="24"/>
        </w:rPr>
        <w:t>.</w:t>
      </w:r>
    </w:p>
    <w:p w14:paraId="5E2C0E64" w14:textId="77777777" w:rsidR="00563DD6" w:rsidRDefault="00563DD6" w:rsidP="00E55399">
      <w:pPr>
        <w:spacing w:after="0" w:line="240" w:lineRule="auto"/>
        <w:jc w:val="both"/>
        <w:rPr>
          <w:rFonts w:ascii="Arial" w:hAnsi="Arial" w:cs="Arial"/>
          <w:sz w:val="24"/>
          <w:szCs w:val="24"/>
        </w:rPr>
      </w:pPr>
    </w:p>
    <w:p w14:paraId="5B30F395" w14:textId="77777777" w:rsidR="00E55399" w:rsidRPr="00A306C1" w:rsidRDefault="003620E0" w:rsidP="00E55399">
      <w:pPr>
        <w:spacing w:after="0" w:line="240" w:lineRule="auto"/>
        <w:jc w:val="both"/>
        <w:rPr>
          <w:rFonts w:ascii="Arial" w:hAnsi="Arial" w:cs="Arial"/>
          <w:b/>
          <w:sz w:val="24"/>
          <w:szCs w:val="24"/>
        </w:rPr>
      </w:pPr>
      <w:r>
        <w:rPr>
          <w:rFonts w:ascii="Arial" w:hAnsi="Arial" w:cs="Arial"/>
          <w:b/>
          <w:sz w:val="24"/>
          <w:szCs w:val="24"/>
        </w:rPr>
        <w:t xml:space="preserve">Art. </w:t>
      </w:r>
      <w:r w:rsidR="004070A2">
        <w:rPr>
          <w:rFonts w:ascii="Arial" w:hAnsi="Arial" w:cs="Arial"/>
          <w:b/>
          <w:sz w:val="24"/>
          <w:szCs w:val="24"/>
        </w:rPr>
        <w:t>4</w:t>
      </w:r>
      <w:r w:rsidR="00EB4AC1">
        <w:rPr>
          <w:rFonts w:ascii="Arial" w:hAnsi="Arial" w:cs="Arial"/>
          <w:b/>
          <w:sz w:val="24"/>
          <w:szCs w:val="24"/>
        </w:rPr>
        <w:t xml:space="preserve"> </w:t>
      </w:r>
      <w:r w:rsidR="00E55399" w:rsidRPr="00A306C1">
        <w:rPr>
          <w:rFonts w:ascii="Arial" w:hAnsi="Arial" w:cs="Arial"/>
          <w:b/>
          <w:sz w:val="24"/>
          <w:szCs w:val="24"/>
        </w:rPr>
        <w:t>Garanzia definitiva</w:t>
      </w:r>
    </w:p>
    <w:p w14:paraId="7FFD927C" w14:textId="77777777" w:rsidR="00430989" w:rsidRDefault="00430989" w:rsidP="00E55399">
      <w:pPr>
        <w:spacing w:after="0" w:line="240" w:lineRule="auto"/>
        <w:jc w:val="both"/>
        <w:rPr>
          <w:rFonts w:ascii="Arial" w:hAnsi="Arial" w:cs="Arial"/>
          <w:sz w:val="24"/>
          <w:szCs w:val="24"/>
        </w:rPr>
      </w:pPr>
    </w:p>
    <w:p w14:paraId="3DE9ACD0" w14:textId="77777777" w:rsidR="00E55399" w:rsidRPr="00C94FE7" w:rsidRDefault="00E55399" w:rsidP="00E55399">
      <w:pPr>
        <w:spacing w:after="0" w:line="240" w:lineRule="auto"/>
        <w:jc w:val="both"/>
        <w:rPr>
          <w:rFonts w:ascii="Arial" w:hAnsi="Arial" w:cs="Arial"/>
          <w:b/>
          <w:sz w:val="24"/>
          <w:szCs w:val="24"/>
        </w:rPr>
      </w:pPr>
      <w:r w:rsidRPr="00D045C7">
        <w:rPr>
          <w:rFonts w:ascii="Arial" w:hAnsi="Arial" w:cs="Arial"/>
          <w:sz w:val="24"/>
          <w:szCs w:val="24"/>
        </w:rPr>
        <w:t>Ai sensi dell’art. 103 comma 11 del D.Lgs. 50/2016, questa amministrazione non richiede una garanzia per l’</w:t>
      </w:r>
      <w:r>
        <w:rPr>
          <w:rFonts w:ascii="Arial" w:hAnsi="Arial" w:cs="Arial"/>
          <w:sz w:val="24"/>
          <w:szCs w:val="24"/>
        </w:rPr>
        <w:t>affidamento</w:t>
      </w:r>
      <w:r w:rsidRPr="00D045C7">
        <w:rPr>
          <w:rFonts w:ascii="Arial" w:hAnsi="Arial" w:cs="Arial"/>
          <w:sz w:val="24"/>
          <w:szCs w:val="24"/>
        </w:rPr>
        <w:t xml:space="preserve"> in oggetto, trattandosi di impresa di comprovata solidità. </w:t>
      </w:r>
      <w:r w:rsidRPr="00C94FE7">
        <w:rPr>
          <w:rFonts w:ascii="Arial" w:hAnsi="Arial" w:cs="Arial"/>
          <w:b/>
          <w:sz w:val="24"/>
          <w:szCs w:val="24"/>
        </w:rPr>
        <w:t>L'esonero dalla prestazione della garanzia è subordinato ad un miglioramento del prezzo di aggiudicazione.</w:t>
      </w:r>
    </w:p>
    <w:p w14:paraId="48977483" w14:textId="77777777" w:rsidR="00E55399" w:rsidRPr="00D045C7" w:rsidRDefault="00E55399" w:rsidP="00E55399">
      <w:pPr>
        <w:spacing w:after="0" w:line="240" w:lineRule="auto"/>
        <w:ind w:left="426"/>
        <w:jc w:val="both"/>
        <w:rPr>
          <w:rFonts w:ascii="Arial" w:hAnsi="Arial" w:cs="Arial"/>
          <w:b/>
          <w:bCs/>
          <w:sz w:val="24"/>
          <w:szCs w:val="24"/>
        </w:rPr>
      </w:pPr>
    </w:p>
    <w:p w14:paraId="755DB455" w14:textId="77777777" w:rsidR="00E55399" w:rsidRDefault="00EB4AC1" w:rsidP="00E55399">
      <w:pPr>
        <w:tabs>
          <w:tab w:val="left" w:pos="0"/>
        </w:tabs>
        <w:spacing w:after="0" w:line="240" w:lineRule="auto"/>
        <w:ind w:right="-1"/>
        <w:jc w:val="both"/>
        <w:rPr>
          <w:rFonts w:ascii="Arial" w:hAnsi="Arial" w:cs="Arial"/>
          <w:sz w:val="24"/>
          <w:szCs w:val="24"/>
        </w:rPr>
      </w:pPr>
      <w:r>
        <w:rPr>
          <w:rFonts w:ascii="Arial" w:hAnsi="Arial" w:cs="Arial"/>
          <w:b/>
          <w:bCs/>
          <w:sz w:val="24"/>
          <w:szCs w:val="24"/>
        </w:rPr>
        <w:t xml:space="preserve">Art. </w:t>
      </w:r>
      <w:r w:rsidR="004070A2">
        <w:rPr>
          <w:rFonts w:ascii="Arial" w:hAnsi="Arial" w:cs="Arial"/>
          <w:b/>
          <w:bCs/>
          <w:sz w:val="24"/>
          <w:szCs w:val="24"/>
        </w:rPr>
        <w:t>5</w:t>
      </w:r>
      <w:r w:rsidR="00E55399">
        <w:rPr>
          <w:rFonts w:ascii="Arial" w:hAnsi="Arial" w:cs="Arial"/>
          <w:b/>
          <w:bCs/>
          <w:sz w:val="24"/>
          <w:szCs w:val="24"/>
        </w:rPr>
        <w:t xml:space="preserve"> </w:t>
      </w:r>
      <w:r w:rsidR="00E55399" w:rsidRPr="00D045C7">
        <w:rPr>
          <w:rFonts w:ascii="Arial" w:hAnsi="Arial" w:cs="Arial"/>
          <w:b/>
          <w:bCs/>
          <w:sz w:val="24"/>
          <w:szCs w:val="24"/>
        </w:rPr>
        <w:t>Penali e mezzi di tutela</w:t>
      </w:r>
      <w:r w:rsidR="00E55399" w:rsidRPr="00D045C7">
        <w:rPr>
          <w:rFonts w:ascii="Arial" w:hAnsi="Arial" w:cs="Arial"/>
          <w:sz w:val="24"/>
          <w:szCs w:val="24"/>
        </w:rPr>
        <w:t xml:space="preserve"> </w:t>
      </w:r>
    </w:p>
    <w:p w14:paraId="26DC0C8D" w14:textId="77777777" w:rsidR="00430989" w:rsidRDefault="00430989" w:rsidP="00E55399">
      <w:pPr>
        <w:tabs>
          <w:tab w:val="left" w:pos="0"/>
        </w:tabs>
        <w:spacing w:after="0" w:line="240" w:lineRule="auto"/>
        <w:ind w:right="-1"/>
        <w:jc w:val="both"/>
        <w:rPr>
          <w:rFonts w:ascii="Arial" w:hAnsi="Arial" w:cs="Arial"/>
          <w:sz w:val="24"/>
          <w:szCs w:val="24"/>
        </w:rPr>
      </w:pPr>
    </w:p>
    <w:p w14:paraId="62DA57CF" w14:textId="77777777" w:rsidR="00E55399" w:rsidRPr="00D045C7" w:rsidRDefault="00E55399" w:rsidP="00E55399">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 xml:space="preserve">Per ogni eventuale inadempienza, nel rispetto dei termini </w:t>
      </w:r>
      <w:r>
        <w:rPr>
          <w:rFonts w:ascii="Arial" w:hAnsi="Arial" w:cs="Arial"/>
          <w:sz w:val="24"/>
          <w:szCs w:val="24"/>
        </w:rPr>
        <w:t>stabiliti dalla stazione appaltante</w:t>
      </w:r>
      <w:r w:rsidRPr="00D045C7">
        <w:rPr>
          <w:rFonts w:ascii="Arial" w:hAnsi="Arial" w:cs="Arial"/>
          <w:sz w:val="24"/>
          <w:szCs w:val="24"/>
        </w:rPr>
        <w:t xml:space="preserve">, </w:t>
      </w:r>
      <w:r>
        <w:rPr>
          <w:rFonts w:ascii="Arial" w:hAnsi="Arial" w:cs="Arial"/>
          <w:sz w:val="24"/>
          <w:szCs w:val="24"/>
        </w:rPr>
        <w:t>verrà applicata</w:t>
      </w:r>
      <w:r w:rsidRPr="00D045C7">
        <w:rPr>
          <w:rFonts w:ascii="Arial" w:hAnsi="Arial" w:cs="Arial"/>
          <w:sz w:val="24"/>
          <w:szCs w:val="24"/>
        </w:rPr>
        <w:t>, salvo i casi di accertata forza maggiore, una penale pari all’1 per mille dell’importo contrattuale per ogni giorno di ritardo.</w:t>
      </w:r>
    </w:p>
    <w:p w14:paraId="6D679130" w14:textId="77777777" w:rsidR="00E55399" w:rsidRDefault="00E55399" w:rsidP="00E55399">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E’ fatto comunque salvo il diritto dell’Amministrazione regionale di agire in giudizio per ottenere il risarcimento degli ulteriori danni patiti.</w:t>
      </w:r>
    </w:p>
    <w:p w14:paraId="3939DB58" w14:textId="77777777" w:rsidR="00E55399" w:rsidRDefault="00E55399" w:rsidP="00E55399">
      <w:pPr>
        <w:tabs>
          <w:tab w:val="left" w:pos="0"/>
        </w:tabs>
        <w:spacing w:after="0" w:line="240" w:lineRule="auto"/>
        <w:ind w:right="-1"/>
        <w:jc w:val="both"/>
        <w:rPr>
          <w:rFonts w:ascii="Arial" w:hAnsi="Arial" w:cs="Arial"/>
          <w:sz w:val="24"/>
          <w:szCs w:val="24"/>
        </w:rPr>
      </w:pPr>
    </w:p>
    <w:p w14:paraId="7BA09103" w14:textId="77777777" w:rsidR="00E55399" w:rsidRDefault="003620E0" w:rsidP="00E55399">
      <w:pPr>
        <w:tabs>
          <w:tab w:val="left" w:pos="0"/>
        </w:tabs>
        <w:spacing w:after="0" w:line="240" w:lineRule="auto"/>
        <w:ind w:right="-1"/>
        <w:jc w:val="both"/>
        <w:rPr>
          <w:rFonts w:ascii="Arial" w:hAnsi="Arial" w:cs="Arial"/>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6</w:t>
      </w:r>
      <w:r w:rsidR="00E55399" w:rsidRPr="00D045C7">
        <w:rPr>
          <w:rFonts w:ascii="Arial" w:eastAsia="Times New Roman" w:hAnsi="Arial" w:cs="Arial"/>
          <w:b/>
          <w:bCs/>
          <w:noProof w:val="0"/>
          <w:sz w:val="24"/>
          <w:szCs w:val="24"/>
        </w:rPr>
        <w:t xml:space="preserve"> </w:t>
      </w:r>
      <w:r w:rsidR="00E55399" w:rsidRPr="00D045C7">
        <w:rPr>
          <w:rFonts w:ascii="Arial" w:hAnsi="Arial" w:cs="Arial"/>
          <w:b/>
          <w:sz w:val="24"/>
          <w:szCs w:val="24"/>
        </w:rPr>
        <w:t>Danni e responsabilità civile</w:t>
      </w:r>
      <w:r w:rsidR="00E55399" w:rsidRPr="00D045C7">
        <w:rPr>
          <w:rFonts w:ascii="Arial" w:hAnsi="Arial" w:cs="Arial"/>
          <w:sz w:val="24"/>
          <w:szCs w:val="24"/>
        </w:rPr>
        <w:t xml:space="preserve"> </w:t>
      </w:r>
    </w:p>
    <w:p w14:paraId="59E81C52" w14:textId="77777777" w:rsidR="00430989" w:rsidRDefault="00430989" w:rsidP="00E55399">
      <w:pPr>
        <w:tabs>
          <w:tab w:val="left" w:pos="0"/>
        </w:tabs>
        <w:spacing w:after="0" w:line="240" w:lineRule="auto"/>
        <w:ind w:right="-1"/>
        <w:jc w:val="both"/>
        <w:rPr>
          <w:rFonts w:ascii="Arial" w:hAnsi="Arial" w:cs="Arial"/>
          <w:sz w:val="24"/>
          <w:szCs w:val="24"/>
        </w:rPr>
      </w:pPr>
    </w:p>
    <w:p w14:paraId="389355EC" w14:textId="77777777" w:rsidR="00E55399" w:rsidRPr="00D045C7" w:rsidRDefault="00E55399" w:rsidP="00E55399">
      <w:pPr>
        <w:tabs>
          <w:tab w:val="left" w:pos="0"/>
        </w:tabs>
        <w:spacing w:after="0" w:line="240" w:lineRule="auto"/>
        <w:ind w:right="-1"/>
        <w:jc w:val="both"/>
        <w:rPr>
          <w:rFonts w:ascii="Arial" w:eastAsia="Times New Roman" w:hAnsi="Arial" w:cs="Arial"/>
          <w:bCs/>
          <w:noProof w:val="0"/>
          <w:sz w:val="24"/>
          <w:szCs w:val="24"/>
        </w:rPr>
      </w:pPr>
      <w:r w:rsidRPr="00D045C7">
        <w:rPr>
          <w:rFonts w:ascii="Arial" w:hAnsi="Arial" w:cs="Arial"/>
          <w:sz w:val="24"/>
          <w:szCs w:val="24"/>
        </w:rPr>
        <w:t>L’aggiudicatario assume in proprio ogni responsabilità</w:t>
      </w:r>
      <w:r w:rsidRPr="00D045C7">
        <w:rPr>
          <w:rFonts w:ascii="Arial" w:eastAsia="Times New Roman" w:hAnsi="Arial" w:cs="Arial"/>
          <w:bCs/>
          <w:noProof w:val="0"/>
          <w:sz w:val="24"/>
          <w:szCs w:val="24"/>
        </w:rPr>
        <w:t xml:space="preserve">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14:paraId="07541A4D" w14:textId="77777777" w:rsidR="00E55399" w:rsidRDefault="00E55399" w:rsidP="00E55399">
      <w:pPr>
        <w:adjustRightInd w:val="0"/>
        <w:spacing w:after="0" w:line="240" w:lineRule="auto"/>
        <w:jc w:val="both"/>
        <w:rPr>
          <w:rFonts w:ascii="Arial" w:hAnsi="Arial" w:cs="Arial"/>
          <w:sz w:val="24"/>
          <w:szCs w:val="24"/>
        </w:rPr>
      </w:pPr>
    </w:p>
    <w:p w14:paraId="4081AE1A" w14:textId="4ABDFAC1" w:rsidR="001D6780" w:rsidRDefault="00EB4AC1" w:rsidP="0054088C">
      <w:pPr>
        <w:adjustRightInd w:val="0"/>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7</w:t>
      </w:r>
      <w:r w:rsidR="00E55399">
        <w:rPr>
          <w:rFonts w:ascii="Arial" w:hAnsi="Arial" w:cs="Arial"/>
          <w:b/>
          <w:sz w:val="24"/>
          <w:szCs w:val="24"/>
        </w:rPr>
        <w:t xml:space="preserve"> A</w:t>
      </w:r>
      <w:r w:rsidR="00E55399" w:rsidRPr="00D5594B">
        <w:rPr>
          <w:rFonts w:ascii="Arial" w:hAnsi="Arial" w:cs="Arial"/>
          <w:b/>
          <w:sz w:val="24"/>
          <w:szCs w:val="24"/>
        </w:rPr>
        <w:t>ttestazione di regolare esecuzione</w:t>
      </w:r>
      <w:r w:rsidR="00E55399" w:rsidRPr="0005301C">
        <w:rPr>
          <w:rFonts w:ascii="Arial" w:hAnsi="Arial" w:cs="Arial"/>
          <w:sz w:val="24"/>
          <w:szCs w:val="24"/>
        </w:rPr>
        <w:t xml:space="preserve"> Ai sensi dell’art. 102 comma 2) </w:t>
      </w:r>
      <w:r w:rsidR="00E55399" w:rsidRPr="0005301C">
        <w:rPr>
          <w:rFonts w:ascii="Arial" w:hAnsi="Arial" w:cs="Arial"/>
          <w:sz w:val="24"/>
          <w:szCs w:val="24"/>
          <w:lang w:eastAsia="it-IT"/>
        </w:rPr>
        <w:t>del D.Lgs. 50/2016, l</w:t>
      </w:r>
      <w:r w:rsidR="00E55399" w:rsidRPr="0005301C">
        <w:rPr>
          <w:rFonts w:ascii="Arial" w:hAnsi="Arial" w:cs="Arial"/>
          <w:sz w:val="24"/>
          <w:szCs w:val="24"/>
        </w:rPr>
        <w:t>e prestazioni acquisite sono soggette ad attestazione di regolare esecuzione</w:t>
      </w:r>
      <w:r w:rsidR="00E55399" w:rsidRPr="0005301C">
        <w:rPr>
          <w:rFonts w:ascii="Arial" w:hAnsi="Arial" w:cs="Arial"/>
          <w:sz w:val="24"/>
          <w:szCs w:val="24"/>
          <w:lang w:eastAsia="it-IT"/>
        </w:rPr>
        <w:t>, ai fini della liquidazione dell</w:t>
      </w:r>
      <w:r w:rsidR="00E337E1">
        <w:rPr>
          <w:rFonts w:ascii="Arial" w:hAnsi="Arial" w:cs="Arial"/>
          <w:sz w:val="24"/>
          <w:szCs w:val="24"/>
          <w:lang w:eastAsia="it-IT"/>
        </w:rPr>
        <w:t>e</w:t>
      </w:r>
      <w:r w:rsidR="00E55399" w:rsidRPr="0005301C">
        <w:rPr>
          <w:rFonts w:ascii="Arial" w:hAnsi="Arial" w:cs="Arial"/>
          <w:sz w:val="24"/>
          <w:szCs w:val="24"/>
          <w:lang w:eastAsia="it-IT"/>
        </w:rPr>
        <w:t xml:space="preserve"> fattur</w:t>
      </w:r>
      <w:r w:rsidR="00E337E1">
        <w:rPr>
          <w:rFonts w:ascii="Arial" w:hAnsi="Arial" w:cs="Arial"/>
          <w:sz w:val="24"/>
          <w:szCs w:val="24"/>
          <w:lang w:eastAsia="it-IT"/>
        </w:rPr>
        <w:t>e</w:t>
      </w:r>
      <w:r w:rsidR="00E55399" w:rsidRPr="0005301C">
        <w:rPr>
          <w:rFonts w:ascii="Arial" w:hAnsi="Arial" w:cs="Arial"/>
          <w:sz w:val="24"/>
          <w:szCs w:val="24"/>
        </w:rPr>
        <w:t>.</w:t>
      </w:r>
    </w:p>
    <w:p w14:paraId="4A00E2C7" w14:textId="77777777" w:rsidR="0054088C" w:rsidRDefault="0054088C" w:rsidP="0054088C">
      <w:pPr>
        <w:adjustRightInd w:val="0"/>
        <w:spacing w:after="0" w:line="240" w:lineRule="auto"/>
        <w:jc w:val="both"/>
        <w:rPr>
          <w:rFonts w:ascii="Arial" w:hAnsi="Arial" w:cs="Arial"/>
          <w:b/>
          <w:sz w:val="24"/>
          <w:szCs w:val="24"/>
        </w:rPr>
      </w:pPr>
    </w:p>
    <w:p w14:paraId="1F08C323" w14:textId="77777777" w:rsidR="00E55399" w:rsidRDefault="00EB4AC1" w:rsidP="00E55399">
      <w:pPr>
        <w:widowControl w:val="0"/>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8</w:t>
      </w:r>
      <w:r w:rsidR="00E55399">
        <w:rPr>
          <w:rFonts w:ascii="Arial" w:hAnsi="Arial" w:cs="Arial"/>
          <w:b/>
          <w:sz w:val="24"/>
          <w:szCs w:val="24"/>
        </w:rPr>
        <w:t xml:space="preserve"> Corrispettivo e m</w:t>
      </w:r>
      <w:r w:rsidR="00E55399" w:rsidRPr="00D5594B">
        <w:rPr>
          <w:rFonts w:ascii="Arial" w:hAnsi="Arial" w:cs="Arial"/>
          <w:b/>
          <w:sz w:val="24"/>
          <w:szCs w:val="24"/>
        </w:rPr>
        <w:t>odalita’ di pagamento</w:t>
      </w:r>
      <w:r w:rsidR="00E55399" w:rsidRPr="00D5594B">
        <w:rPr>
          <w:rFonts w:ascii="Arial" w:hAnsi="Arial" w:cs="Arial"/>
          <w:sz w:val="24"/>
          <w:szCs w:val="24"/>
        </w:rPr>
        <w:t xml:space="preserve"> </w:t>
      </w:r>
    </w:p>
    <w:p w14:paraId="2E32DD33" w14:textId="77777777" w:rsidR="00430989" w:rsidRDefault="00430989" w:rsidP="00E55399">
      <w:pPr>
        <w:adjustRightInd w:val="0"/>
        <w:spacing w:after="0" w:line="240" w:lineRule="auto"/>
        <w:jc w:val="both"/>
        <w:rPr>
          <w:rFonts w:ascii="Arial" w:hAnsi="Arial" w:cs="Arial"/>
          <w:sz w:val="24"/>
          <w:szCs w:val="24"/>
        </w:rPr>
      </w:pPr>
    </w:p>
    <w:p w14:paraId="705CABF1" w14:textId="207F106C" w:rsidR="00E55399" w:rsidRPr="00BC5CB7" w:rsidRDefault="00E55399" w:rsidP="00E55399">
      <w:pPr>
        <w:adjustRightInd w:val="0"/>
        <w:spacing w:after="0" w:line="240" w:lineRule="auto"/>
        <w:jc w:val="both"/>
        <w:rPr>
          <w:rFonts w:ascii="Arial" w:hAnsi="Arial" w:cs="Arial"/>
          <w:sz w:val="24"/>
          <w:szCs w:val="24"/>
        </w:rPr>
      </w:pPr>
      <w:r w:rsidRPr="003C0546">
        <w:rPr>
          <w:rFonts w:ascii="Arial" w:hAnsi="Arial" w:cs="Arial"/>
          <w:sz w:val="24"/>
          <w:szCs w:val="24"/>
        </w:rPr>
        <w:t xml:space="preserve">L’importo complessivo a base della procedura è pari </w:t>
      </w:r>
      <w:r w:rsidRPr="00EA0C68">
        <w:rPr>
          <w:rFonts w:ascii="Arial" w:hAnsi="Arial" w:cs="Arial"/>
          <w:sz w:val="24"/>
          <w:szCs w:val="24"/>
        </w:rPr>
        <w:t xml:space="preserve">ad </w:t>
      </w:r>
      <w:r w:rsidR="003C0546" w:rsidRPr="00563DD6">
        <w:rPr>
          <w:rFonts w:ascii="Arial" w:hAnsi="Arial" w:cs="Arial"/>
          <w:sz w:val="24"/>
          <w:szCs w:val="24"/>
        </w:rPr>
        <w:t xml:space="preserve">€ </w:t>
      </w:r>
      <w:r w:rsidR="00131A5A" w:rsidRPr="00563DD6">
        <w:rPr>
          <w:rFonts w:ascii="Arial" w:hAnsi="Arial" w:cs="Arial"/>
          <w:sz w:val="24"/>
          <w:szCs w:val="24"/>
        </w:rPr>
        <w:t>3</w:t>
      </w:r>
      <w:r w:rsidR="00D20CE7">
        <w:rPr>
          <w:rFonts w:ascii="Arial" w:hAnsi="Arial" w:cs="Arial"/>
          <w:sz w:val="24"/>
          <w:szCs w:val="24"/>
        </w:rPr>
        <w:t>9</w:t>
      </w:r>
      <w:r w:rsidR="00EA0C68" w:rsidRPr="00563DD6">
        <w:rPr>
          <w:rFonts w:ascii="Arial" w:hAnsi="Arial" w:cs="Arial"/>
          <w:sz w:val="24"/>
          <w:szCs w:val="24"/>
        </w:rPr>
        <w:t>.</w:t>
      </w:r>
      <w:r w:rsidR="00D20CE7">
        <w:rPr>
          <w:rFonts w:ascii="Arial" w:hAnsi="Arial" w:cs="Arial"/>
          <w:sz w:val="24"/>
          <w:szCs w:val="24"/>
        </w:rPr>
        <w:t>5</w:t>
      </w:r>
      <w:r w:rsidR="00EA0C68" w:rsidRPr="00563DD6">
        <w:rPr>
          <w:rFonts w:ascii="Arial" w:hAnsi="Arial" w:cs="Arial"/>
          <w:sz w:val="24"/>
          <w:szCs w:val="24"/>
        </w:rPr>
        <w:t>00,00</w:t>
      </w:r>
      <w:r w:rsidRPr="00563DD6">
        <w:rPr>
          <w:rFonts w:ascii="Arial" w:hAnsi="Arial" w:cs="Arial"/>
          <w:sz w:val="24"/>
          <w:szCs w:val="24"/>
        </w:rPr>
        <w:t xml:space="preserve"> (oltre</w:t>
      </w:r>
      <w:r w:rsidRPr="00BC5CB7">
        <w:rPr>
          <w:rFonts w:ascii="Arial" w:hAnsi="Arial" w:cs="Arial"/>
          <w:sz w:val="24"/>
          <w:szCs w:val="24"/>
        </w:rPr>
        <w:t xml:space="preserve"> IVA </w:t>
      </w:r>
      <w:r>
        <w:rPr>
          <w:rFonts w:ascii="Arial" w:hAnsi="Arial" w:cs="Arial"/>
          <w:sz w:val="24"/>
          <w:szCs w:val="24"/>
        </w:rPr>
        <w:t xml:space="preserve">se e </w:t>
      </w:r>
      <w:r w:rsidRPr="00BC5CB7">
        <w:rPr>
          <w:rFonts w:ascii="Arial" w:hAnsi="Arial" w:cs="Arial"/>
          <w:sz w:val="24"/>
          <w:szCs w:val="24"/>
        </w:rPr>
        <w:t>nella misura dovuta</w:t>
      </w:r>
      <w:r>
        <w:rPr>
          <w:rFonts w:ascii="Arial" w:hAnsi="Arial" w:cs="Arial"/>
          <w:sz w:val="24"/>
          <w:szCs w:val="24"/>
        </w:rPr>
        <w:t xml:space="preserve">). </w:t>
      </w:r>
      <w:r w:rsidRPr="00BC5CB7">
        <w:rPr>
          <w:rFonts w:ascii="Arial" w:hAnsi="Arial" w:cs="Arial"/>
          <w:sz w:val="24"/>
          <w:szCs w:val="24"/>
        </w:rPr>
        <w:t xml:space="preserve">Il predetto importo si riferisce all’intero servizio prestato per la procedura oggetto del presente atto. </w:t>
      </w:r>
    </w:p>
    <w:p w14:paraId="2E3D2228" w14:textId="77777777" w:rsidR="00E55399" w:rsidRDefault="00E55399" w:rsidP="00E55399">
      <w:pPr>
        <w:adjustRightInd w:val="0"/>
        <w:spacing w:after="0" w:line="240" w:lineRule="auto"/>
        <w:jc w:val="both"/>
        <w:rPr>
          <w:rFonts w:ascii="Arial" w:hAnsi="Arial" w:cs="Arial"/>
          <w:sz w:val="24"/>
          <w:szCs w:val="24"/>
        </w:rPr>
      </w:pPr>
      <w:r w:rsidRPr="00BC5CB7">
        <w:rPr>
          <w:rFonts w:ascii="Arial" w:hAnsi="Arial" w:cs="Arial"/>
          <w:sz w:val="24"/>
          <w:szCs w:val="24"/>
        </w:rPr>
        <w:t>Gli oneri della sicurezza sono pari a € 0,00 trattandosi di prestazioni svolte interamente in luoghi dell’</w:t>
      </w:r>
      <w:r>
        <w:rPr>
          <w:rFonts w:ascii="Arial" w:hAnsi="Arial" w:cs="Arial"/>
          <w:sz w:val="24"/>
          <w:szCs w:val="24"/>
        </w:rPr>
        <w:t>aggiudicatario</w:t>
      </w:r>
      <w:r w:rsidRPr="00BC5CB7">
        <w:rPr>
          <w:rFonts w:ascii="Arial" w:hAnsi="Arial" w:cs="Arial"/>
          <w:sz w:val="24"/>
          <w:szCs w:val="24"/>
        </w:rPr>
        <w:t xml:space="preserve"> di cui il committente non ha disponibilità giuridica (articolo 26, comma 1, decreto legislativo n. 81/2008).</w:t>
      </w:r>
    </w:p>
    <w:p w14:paraId="37F36559" w14:textId="77777777" w:rsidR="00C5717F" w:rsidRDefault="00C5717F" w:rsidP="00C5717F">
      <w:pPr>
        <w:adjustRightInd w:val="0"/>
        <w:jc w:val="both"/>
        <w:rPr>
          <w:rFonts w:ascii="Arial" w:hAnsi="Arial" w:cs="Arial"/>
          <w:sz w:val="24"/>
          <w:szCs w:val="24"/>
        </w:rPr>
      </w:pPr>
      <w:r>
        <w:rPr>
          <w:rFonts w:ascii="Arial" w:hAnsi="Arial" w:cs="Arial"/>
          <w:sz w:val="24"/>
          <w:szCs w:val="24"/>
        </w:rPr>
        <w:t>Il corrispettivo verrà liquidato in TRE tranche:</w:t>
      </w:r>
    </w:p>
    <w:p w14:paraId="0F83E718" w14:textId="062E1802" w:rsidR="00C5717F" w:rsidRPr="009C4C84" w:rsidRDefault="009C4C84" w:rsidP="009C4C84">
      <w:pPr>
        <w:pStyle w:val="Paragrafoelenco"/>
        <w:numPr>
          <w:ilvl w:val="0"/>
          <w:numId w:val="44"/>
        </w:numPr>
        <w:adjustRightInd w:val="0"/>
        <w:jc w:val="both"/>
        <w:rPr>
          <w:rFonts w:ascii="Arial" w:eastAsiaTheme="minorHAnsi" w:hAnsi="Arial" w:cs="Arial"/>
          <w:sz w:val="24"/>
          <w:szCs w:val="24"/>
        </w:rPr>
      </w:pPr>
      <w:r w:rsidRPr="009C4C84">
        <w:rPr>
          <w:rFonts w:ascii="Arial" w:hAnsi="Arial" w:cs="Arial"/>
          <w:sz w:val="24"/>
          <w:szCs w:val="24"/>
        </w:rPr>
        <w:t>AVVIO DELLA PRESTAZIONE. Una prima tranche, pari al 40% del corrispettivo  verrà liquidata in seguito alla sottoscrizione del contratto entro 30 (trenta) giorni dal ricevimento della relativa fattura, previa presentazione di un cronoprogramma delle attività da svolgere con indicazione delle attività già effettuate per l’avvio della prestazione in via di urgenza;</w:t>
      </w:r>
    </w:p>
    <w:p w14:paraId="52453C70" w14:textId="73049AD2" w:rsidR="00C5717F" w:rsidRDefault="00954F79" w:rsidP="009C4C84">
      <w:pPr>
        <w:pStyle w:val="Paragrafoelenco"/>
        <w:numPr>
          <w:ilvl w:val="0"/>
          <w:numId w:val="44"/>
        </w:numPr>
        <w:adjustRightInd w:val="0"/>
        <w:spacing w:after="0" w:line="240" w:lineRule="auto"/>
        <w:contextualSpacing w:val="0"/>
        <w:jc w:val="both"/>
        <w:rPr>
          <w:rFonts w:ascii="Arial" w:hAnsi="Arial" w:cs="Arial"/>
          <w:sz w:val="24"/>
          <w:szCs w:val="24"/>
        </w:rPr>
      </w:pPr>
      <w:r>
        <w:rPr>
          <w:rFonts w:ascii="Arial" w:hAnsi="Arial" w:cs="Arial"/>
          <w:sz w:val="24"/>
          <w:szCs w:val="24"/>
        </w:rPr>
        <w:t xml:space="preserve">SAL INTERMEDIO. Una seconda tranche, pari al </w:t>
      </w:r>
      <w:r w:rsidR="00C5717F">
        <w:rPr>
          <w:rFonts w:ascii="Arial" w:hAnsi="Arial" w:cs="Arial"/>
          <w:sz w:val="24"/>
          <w:szCs w:val="24"/>
        </w:rPr>
        <w:t xml:space="preserve">30% </w:t>
      </w:r>
      <w:r w:rsidR="005A1848">
        <w:rPr>
          <w:rFonts w:ascii="Arial" w:hAnsi="Arial" w:cs="Arial"/>
          <w:sz w:val="24"/>
          <w:szCs w:val="24"/>
        </w:rPr>
        <w:t xml:space="preserve">del corrispettivo </w:t>
      </w:r>
      <w:r w:rsidR="00876A42">
        <w:rPr>
          <w:rFonts w:ascii="Arial" w:hAnsi="Arial" w:cs="Arial"/>
          <w:sz w:val="24"/>
          <w:szCs w:val="24"/>
        </w:rPr>
        <w:t xml:space="preserve">verrà liquidata </w:t>
      </w:r>
      <w:r w:rsidR="00C5717F">
        <w:rPr>
          <w:rFonts w:ascii="Arial" w:hAnsi="Arial" w:cs="Arial"/>
          <w:sz w:val="24"/>
          <w:szCs w:val="24"/>
        </w:rPr>
        <w:t xml:space="preserve">entro 4 </w:t>
      </w:r>
      <w:r w:rsidR="00143811">
        <w:rPr>
          <w:rFonts w:ascii="Arial" w:hAnsi="Arial" w:cs="Arial"/>
          <w:sz w:val="24"/>
          <w:szCs w:val="24"/>
        </w:rPr>
        <w:t xml:space="preserve">(quattro) </w:t>
      </w:r>
      <w:r w:rsidR="00C5717F">
        <w:rPr>
          <w:rFonts w:ascii="Arial" w:hAnsi="Arial" w:cs="Arial"/>
          <w:sz w:val="24"/>
          <w:szCs w:val="24"/>
        </w:rPr>
        <w:t>mesi</w:t>
      </w:r>
      <w:r w:rsidR="002F057D">
        <w:rPr>
          <w:rFonts w:ascii="Arial" w:hAnsi="Arial" w:cs="Arial"/>
          <w:sz w:val="24"/>
          <w:szCs w:val="24"/>
        </w:rPr>
        <w:t xml:space="preserve"> dalla stipula del contratto</w:t>
      </w:r>
      <w:r w:rsidR="00C5717F">
        <w:rPr>
          <w:rFonts w:ascii="Arial" w:hAnsi="Arial" w:cs="Arial"/>
          <w:sz w:val="24"/>
          <w:szCs w:val="24"/>
        </w:rPr>
        <w:t>, previo report dettagliato del</w:t>
      </w:r>
      <w:r w:rsidR="0005440E">
        <w:rPr>
          <w:rFonts w:ascii="Arial" w:hAnsi="Arial" w:cs="Arial"/>
          <w:sz w:val="24"/>
          <w:szCs w:val="24"/>
        </w:rPr>
        <w:t xml:space="preserve">le attività svolte che dovrà essere validato positivamente dalla PF Innovazione, </w:t>
      </w:r>
      <w:r w:rsidR="00D33A1C">
        <w:rPr>
          <w:rFonts w:ascii="Arial" w:hAnsi="Arial" w:cs="Arial"/>
          <w:sz w:val="24"/>
          <w:szCs w:val="24"/>
        </w:rPr>
        <w:t>R</w:t>
      </w:r>
      <w:r w:rsidR="0005440E">
        <w:rPr>
          <w:rFonts w:ascii="Arial" w:hAnsi="Arial" w:cs="Arial"/>
          <w:sz w:val="24"/>
          <w:szCs w:val="24"/>
        </w:rPr>
        <w:t xml:space="preserve">icerca e </w:t>
      </w:r>
      <w:r w:rsidR="00D33A1C">
        <w:rPr>
          <w:rFonts w:ascii="Arial" w:hAnsi="Arial" w:cs="Arial"/>
          <w:sz w:val="24"/>
          <w:szCs w:val="24"/>
        </w:rPr>
        <w:t>I</w:t>
      </w:r>
      <w:r w:rsidR="0005440E">
        <w:rPr>
          <w:rFonts w:ascii="Arial" w:hAnsi="Arial" w:cs="Arial"/>
          <w:sz w:val="24"/>
          <w:szCs w:val="24"/>
        </w:rPr>
        <w:t>nternazionalizzazione</w:t>
      </w:r>
      <w:r w:rsidR="00C5717F">
        <w:rPr>
          <w:rFonts w:ascii="Arial" w:hAnsi="Arial" w:cs="Arial"/>
          <w:sz w:val="24"/>
          <w:szCs w:val="24"/>
        </w:rPr>
        <w:t>;</w:t>
      </w:r>
    </w:p>
    <w:p w14:paraId="4B977401" w14:textId="749D4EFF" w:rsidR="001D58F5" w:rsidRPr="001D58F5" w:rsidRDefault="001D58F5" w:rsidP="001D58F5">
      <w:pPr>
        <w:pStyle w:val="Paragrafoelenco"/>
        <w:numPr>
          <w:ilvl w:val="0"/>
          <w:numId w:val="44"/>
        </w:numPr>
        <w:adjustRightInd w:val="0"/>
        <w:spacing w:after="0" w:line="240" w:lineRule="auto"/>
        <w:jc w:val="both"/>
        <w:rPr>
          <w:rFonts w:ascii="Arial" w:hAnsi="Arial" w:cs="Arial"/>
          <w:sz w:val="24"/>
          <w:szCs w:val="24"/>
        </w:rPr>
      </w:pPr>
      <w:r w:rsidRPr="001D58F5">
        <w:rPr>
          <w:rFonts w:ascii="Arial" w:hAnsi="Arial" w:cs="Arial"/>
          <w:sz w:val="24"/>
          <w:szCs w:val="24"/>
        </w:rPr>
        <w:t xml:space="preserve">SALDO DELLA PRESTAZIONE. Una </w:t>
      </w:r>
      <w:r>
        <w:rPr>
          <w:rFonts w:ascii="Arial" w:hAnsi="Arial" w:cs="Arial"/>
          <w:sz w:val="24"/>
          <w:szCs w:val="24"/>
        </w:rPr>
        <w:t>terza</w:t>
      </w:r>
      <w:r w:rsidRPr="001D58F5">
        <w:rPr>
          <w:rFonts w:ascii="Arial" w:hAnsi="Arial" w:cs="Arial"/>
          <w:sz w:val="24"/>
          <w:szCs w:val="24"/>
        </w:rPr>
        <w:t xml:space="preserve"> tranche, pari al </w:t>
      </w:r>
      <w:r>
        <w:rPr>
          <w:rFonts w:ascii="Arial" w:hAnsi="Arial" w:cs="Arial"/>
          <w:sz w:val="24"/>
          <w:szCs w:val="24"/>
        </w:rPr>
        <w:t>3</w:t>
      </w:r>
      <w:r w:rsidRPr="001D58F5">
        <w:rPr>
          <w:rFonts w:ascii="Arial" w:hAnsi="Arial" w:cs="Arial"/>
          <w:sz w:val="24"/>
          <w:szCs w:val="24"/>
        </w:rPr>
        <w:t>0% del corrispettivo, verrà liquidata entro 60 (sessanta) giorni dalla verifica positiva (attestazione di regolare esecuzione) di quanto richiesto all’articolo 1 del presente capitolato, previa presentazione di un report dettagliato del servizio svolto.</w:t>
      </w:r>
    </w:p>
    <w:p w14:paraId="453BFA88" w14:textId="77777777" w:rsidR="00C5717F" w:rsidRDefault="00C5717F" w:rsidP="00F23DE1">
      <w:pPr>
        <w:adjustRightInd w:val="0"/>
        <w:spacing w:after="0" w:line="240" w:lineRule="auto"/>
        <w:jc w:val="both"/>
        <w:rPr>
          <w:rFonts w:ascii="Arial" w:hAnsi="Arial" w:cs="Arial"/>
          <w:sz w:val="24"/>
          <w:szCs w:val="24"/>
        </w:rPr>
      </w:pPr>
    </w:p>
    <w:p w14:paraId="6796FBAC" w14:textId="77777777" w:rsidR="006F1AF7" w:rsidRPr="00D5594B"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Il pagamento si intende effettuato, a termine di legge, a far data della relativa disposizione contabile presso la tesoreria della Regione Marche.</w:t>
      </w:r>
    </w:p>
    <w:p w14:paraId="2641F0AB" w14:textId="77777777" w:rsidR="006F1AF7" w:rsidRPr="00D5594B"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 xml:space="preserve">Dal 31 marzo 2015 decorre l’obbligo della fatturazione esclusivamente in forma elettronica nei rapporti con le amministrazioni pubbliche, ai sensi dell’articolo 25 del decreto-legge n. 66/2014, </w:t>
      </w:r>
      <w:r w:rsidRPr="00D5594B">
        <w:rPr>
          <w:rFonts w:ascii="Arial" w:hAnsi="Arial" w:cs="Arial"/>
          <w:sz w:val="24"/>
          <w:szCs w:val="24"/>
        </w:rPr>
        <w:lastRenderedPageBreak/>
        <w:t xml:space="preserve">convertito nella legge n. 89/2014. </w:t>
      </w:r>
    </w:p>
    <w:p w14:paraId="4ABA9B46" w14:textId="77777777" w:rsidR="006F1AF7" w:rsidRPr="00D5594B" w:rsidRDefault="00C94FE7" w:rsidP="00E55399">
      <w:pPr>
        <w:widowControl w:val="0"/>
        <w:spacing w:after="0" w:line="240" w:lineRule="auto"/>
        <w:jc w:val="both"/>
        <w:rPr>
          <w:rFonts w:ascii="Arial" w:hAnsi="Arial" w:cs="Arial"/>
          <w:sz w:val="24"/>
          <w:szCs w:val="24"/>
        </w:rPr>
      </w:pPr>
      <w:r>
        <w:rPr>
          <w:rFonts w:ascii="Arial" w:hAnsi="Arial" w:cs="Arial"/>
          <w:sz w:val="24"/>
          <w:szCs w:val="24"/>
        </w:rPr>
        <w:t>La</w:t>
      </w:r>
      <w:r w:rsidR="00EA0C68">
        <w:rPr>
          <w:rFonts w:ascii="Arial" w:hAnsi="Arial" w:cs="Arial"/>
          <w:sz w:val="24"/>
          <w:szCs w:val="24"/>
        </w:rPr>
        <w:t xml:space="preserve"> fattura dovrà essere intestata</w:t>
      </w:r>
      <w:r w:rsidR="006F1AF7" w:rsidRPr="00D5594B">
        <w:rPr>
          <w:rFonts w:ascii="Arial" w:hAnsi="Arial" w:cs="Arial"/>
          <w:sz w:val="24"/>
          <w:szCs w:val="24"/>
        </w:rPr>
        <w:t xml:space="preserve"> a Regione Marche </w:t>
      </w:r>
      <w:r w:rsidR="00E55399">
        <w:rPr>
          <w:rFonts w:ascii="Arial" w:hAnsi="Arial" w:cs="Arial"/>
          <w:sz w:val="24"/>
          <w:szCs w:val="24"/>
        </w:rPr>
        <w:t>–</w:t>
      </w:r>
      <w:r w:rsidR="006F1AF7" w:rsidRPr="00D5594B">
        <w:rPr>
          <w:rFonts w:ascii="Arial" w:hAnsi="Arial" w:cs="Arial"/>
          <w:sz w:val="24"/>
          <w:szCs w:val="24"/>
        </w:rPr>
        <w:t xml:space="preserve"> </w:t>
      </w:r>
      <w:r w:rsidR="003C0546">
        <w:rPr>
          <w:rFonts w:ascii="Arial" w:hAnsi="Arial" w:cs="Arial"/>
          <w:sz w:val="24"/>
          <w:szCs w:val="24"/>
        </w:rPr>
        <w:t>P.F. Innovazione Ricerca e Internazionalizzazione</w:t>
      </w:r>
      <w:r w:rsidR="006F1AF7" w:rsidRPr="00D5594B">
        <w:rPr>
          <w:rFonts w:ascii="Arial" w:hAnsi="Arial" w:cs="Arial"/>
          <w:sz w:val="24"/>
          <w:szCs w:val="24"/>
        </w:rPr>
        <w:t xml:space="preserve">– </w:t>
      </w:r>
      <w:r w:rsidR="003C0546">
        <w:rPr>
          <w:rFonts w:ascii="Arial" w:hAnsi="Arial" w:cs="Arial"/>
          <w:sz w:val="24"/>
          <w:szCs w:val="24"/>
        </w:rPr>
        <w:t xml:space="preserve">via Tiziano 44, </w:t>
      </w:r>
      <w:r w:rsidR="006F1AF7" w:rsidRPr="00D5594B">
        <w:rPr>
          <w:rFonts w:ascii="Arial" w:hAnsi="Arial" w:cs="Arial"/>
          <w:sz w:val="24"/>
          <w:szCs w:val="24"/>
        </w:rPr>
        <w:t>60125 Ancona</w:t>
      </w:r>
      <w:r w:rsidR="00EA0C68">
        <w:rPr>
          <w:rFonts w:ascii="Arial" w:hAnsi="Arial" w:cs="Arial"/>
          <w:sz w:val="24"/>
          <w:szCs w:val="24"/>
        </w:rPr>
        <w:t xml:space="preserve"> - P.IVA: 00481070423 e dovrà essere emessa</w:t>
      </w:r>
      <w:r w:rsidR="006F1AF7" w:rsidRPr="00D5594B">
        <w:rPr>
          <w:rFonts w:ascii="Arial" w:hAnsi="Arial" w:cs="Arial"/>
          <w:sz w:val="24"/>
          <w:szCs w:val="24"/>
        </w:rPr>
        <w:t xml:space="preserve"> nel formato indicato nell’allegato A al decreto del Ministero dell’Economia e delle finanze 3 aprile 2013, n. 55.</w:t>
      </w:r>
    </w:p>
    <w:p w14:paraId="73E3AD62" w14:textId="77777777" w:rsidR="006C3252"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Al fine di assicurare il corretto e tempestivo recapito al responsabile del procedimento, è necessario inserire nella fattura le seguenti informazioni:</w:t>
      </w:r>
    </w:p>
    <w:p w14:paraId="007F8A75" w14:textId="77777777" w:rsidR="00C94FE7" w:rsidRPr="006C3252" w:rsidRDefault="00C94FE7" w:rsidP="00E55399">
      <w:pPr>
        <w:widowControl w:val="0"/>
        <w:spacing w:after="0" w:line="240" w:lineRule="auto"/>
        <w:jc w:val="both"/>
        <w:rPr>
          <w:rFonts w:ascii="Arial" w:hAnsi="Arial" w:cs="Arial"/>
          <w:sz w:val="24"/>
          <w:szCs w:val="24"/>
        </w:rPr>
      </w:pPr>
    </w:p>
    <w:tbl>
      <w:tblPr>
        <w:tblW w:w="9594" w:type="dxa"/>
        <w:jc w:val="center"/>
        <w:tblCellMar>
          <w:left w:w="0" w:type="dxa"/>
          <w:right w:w="0" w:type="dxa"/>
        </w:tblCellMar>
        <w:tblLook w:val="04A0" w:firstRow="1" w:lastRow="0" w:firstColumn="1" w:lastColumn="0" w:noHBand="0" w:noVBand="1"/>
      </w:tblPr>
      <w:tblGrid>
        <w:gridCol w:w="2938"/>
        <w:gridCol w:w="2781"/>
        <w:gridCol w:w="3875"/>
      </w:tblGrid>
      <w:tr w:rsidR="006F1AF7" w:rsidRPr="0005301C" w14:paraId="40147F69" w14:textId="77777777" w:rsidTr="000F3049">
        <w:trPr>
          <w:trHeight w:val="274"/>
          <w:jc w:val="center"/>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F55BD" w14:textId="77777777" w:rsidR="006F1AF7" w:rsidRPr="0005301C" w:rsidRDefault="006F1AF7" w:rsidP="002422B0">
            <w:pPr>
              <w:jc w:val="center"/>
              <w:rPr>
                <w:rFonts w:ascii="Arial" w:hAnsi="Arial" w:cs="Arial"/>
                <w:b/>
                <w:sz w:val="24"/>
                <w:szCs w:val="24"/>
              </w:rPr>
            </w:pPr>
            <w:r w:rsidRPr="0005301C">
              <w:rPr>
                <w:rFonts w:ascii="Arial" w:hAnsi="Arial" w:cs="Arial"/>
                <w:b/>
                <w:sz w:val="24"/>
                <w:szCs w:val="24"/>
              </w:rPr>
              <w:t>Informazione</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B90614" w14:textId="77777777"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Valore</w:t>
            </w:r>
          </w:p>
        </w:tc>
        <w:tc>
          <w:tcPr>
            <w:tcW w:w="3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2B3171" w14:textId="77777777"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Campo nel quale va inserita l’informazione</w:t>
            </w:r>
          </w:p>
        </w:tc>
      </w:tr>
      <w:tr w:rsidR="006F1AF7" w:rsidRPr="0005301C" w14:paraId="0377E704" w14:textId="77777777" w:rsidTr="000F3049">
        <w:trPr>
          <w:trHeight w:val="32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8C44C"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Codice univoco ufficio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F79B0" w14:textId="77777777" w:rsidR="006F1AF7" w:rsidRPr="00DB7206" w:rsidRDefault="00875422" w:rsidP="002422B0">
            <w:pPr>
              <w:jc w:val="center"/>
              <w:rPr>
                <w:rFonts w:ascii="Arial" w:hAnsi="Arial" w:cs="Arial"/>
                <w:b/>
                <w:i/>
                <w:iCs/>
                <w:sz w:val="24"/>
                <w:szCs w:val="24"/>
                <w:highlight w:val="yellow"/>
              </w:rPr>
            </w:pPr>
            <w:r w:rsidRPr="00DB7206">
              <w:rPr>
                <w:rFonts w:ascii="Arial" w:eastAsia="Times New Roman" w:hAnsi="Arial" w:cs="Arial"/>
                <w:sz w:val="24"/>
                <w:szCs w:val="24"/>
              </w:rPr>
              <w:t>2DM3CR</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4C4D"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“CodiceDestinatario” (1.1.4)</w:t>
            </w:r>
          </w:p>
        </w:tc>
      </w:tr>
      <w:tr w:rsidR="006F1AF7" w:rsidRPr="0005301C" w14:paraId="0D426073" w14:textId="77777777" w:rsidTr="000F3049">
        <w:trPr>
          <w:trHeight w:val="643"/>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2B0B"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Ordine di acquisto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0D60" w14:textId="67C262A5" w:rsidR="006F1AF7" w:rsidRPr="00C94FE7" w:rsidRDefault="00096AA3" w:rsidP="002422B0">
            <w:pPr>
              <w:jc w:val="center"/>
              <w:rPr>
                <w:rFonts w:ascii="Arial" w:hAnsi="Arial" w:cs="Arial"/>
                <w:sz w:val="24"/>
                <w:szCs w:val="24"/>
                <w:highlight w:val="yellow"/>
              </w:rPr>
            </w:pPr>
            <w:r w:rsidRPr="0094027B">
              <w:rPr>
                <w:rFonts w:ascii="Arial" w:hAnsi="Arial" w:cs="Arial"/>
                <w:sz w:val="24"/>
                <w:szCs w:val="24"/>
              </w:rPr>
              <w:t xml:space="preserve">Atto di aggiudicazione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4078B"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“IdDocumento” (2.1.2.2)</w:t>
            </w:r>
          </w:p>
        </w:tc>
      </w:tr>
      <w:tr w:rsidR="006F1AF7" w:rsidRPr="0005301C" w14:paraId="057A2ECE" w14:textId="77777777" w:rsidTr="000F3049">
        <w:trPr>
          <w:trHeight w:val="188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AE67B" w14:textId="77777777" w:rsidR="006F1AF7" w:rsidRPr="00A029FA" w:rsidRDefault="006F1AF7" w:rsidP="006C3252">
            <w:pPr>
              <w:spacing w:line="240" w:lineRule="atLeast"/>
              <w:ind w:right="-82"/>
              <w:rPr>
                <w:rFonts w:ascii="Arial" w:hAnsi="Arial" w:cs="Arial"/>
                <w:sz w:val="24"/>
                <w:szCs w:val="24"/>
              </w:rPr>
            </w:pPr>
            <w:r w:rsidRPr="00A029FA">
              <w:rPr>
                <w:rFonts w:ascii="Arial" w:hAnsi="Arial" w:cs="Arial"/>
                <w:sz w:val="24"/>
                <w:szCs w:val="24"/>
              </w:rPr>
              <w:t>Identificativo del responsabile del procedimento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E8DA31" w14:textId="77777777" w:rsidR="006F1AF7" w:rsidRPr="00DB7206" w:rsidRDefault="006C5AAC" w:rsidP="007F521D">
            <w:pPr>
              <w:spacing w:before="750" w:after="1275" w:line="240" w:lineRule="auto"/>
              <w:jc w:val="center"/>
              <w:rPr>
                <w:rFonts w:ascii="Arial" w:hAnsi="Arial" w:cs="Arial"/>
                <w:bCs/>
                <w:i/>
                <w:iCs/>
                <w:sz w:val="24"/>
                <w:szCs w:val="24"/>
              </w:rPr>
            </w:pPr>
            <w:r w:rsidRPr="00DB7206">
              <w:rPr>
                <w:rFonts w:ascii="Arial" w:hAnsi="Arial" w:cs="Arial"/>
                <w:bCs/>
                <w:sz w:val="24"/>
                <w:szCs w:val="24"/>
              </w:rPr>
              <w:t>NVLLRA71D42A271G</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77E04"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 Amministrazione” (2.2.1.15)</w:t>
            </w:r>
          </w:p>
        </w:tc>
      </w:tr>
      <w:tr w:rsidR="006F1AF7" w:rsidRPr="0005301C" w14:paraId="7D147A44" w14:textId="77777777" w:rsidTr="000F3049">
        <w:trPr>
          <w:trHeight w:val="312"/>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25606"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Identificativo fascicolo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FF11" w14:textId="2B4F3F4F" w:rsidR="006F1AF7" w:rsidRPr="00C94FE7" w:rsidRDefault="00C94FE7" w:rsidP="00A15ABB">
            <w:pPr>
              <w:spacing w:line="240" w:lineRule="atLeast"/>
              <w:ind w:right="-82"/>
              <w:jc w:val="center"/>
              <w:rPr>
                <w:rFonts w:ascii="Arial" w:hAnsi="Arial" w:cs="Arial"/>
                <w:sz w:val="24"/>
                <w:szCs w:val="24"/>
                <w:highlight w:val="yellow"/>
              </w:rPr>
            </w:pPr>
            <w:r w:rsidRPr="00A15ABB">
              <w:rPr>
                <w:rFonts w:ascii="Arial" w:hAnsi="Arial" w:cs="Arial"/>
                <w:sz w:val="24"/>
                <w:szCs w:val="24"/>
              </w:rPr>
              <w:t>330.30/2021/IRE/</w:t>
            </w:r>
            <w:r w:rsidR="00A15ABB" w:rsidRPr="00A15ABB">
              <w:rPr>
                <w:rFonts w:ascii="Arial" w:hAnsi="Arial" w:cs="Arial"/>
                <w:sz w:val="24"/>
                <w:szCs w:val="24"/>
              </w:rPr>
              <w:t>82</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815AD"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“RiferimentoTesto” (2.2.1.16.2)</w:t>
            </w:r>
          </w:p>
        </w:tc>
      </w:tr>
      <w:tr w:rsidR="006F1AF7" w:rsidRPr="0005301C" w14:paraId="0A123CAE" w14:textId="77777777" w:rsidTr="000F3049">
        <w:trPr>
          <w:trHeight w:val="40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A37C8A"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unico di progetto (CUP)</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D7B19" w14:textId="76D5CAEF" w:rsidR="006F1AF7" w:rsidRPr="001F16EB" w:rsidRDefault="00BB11A8" w:rsidP="00825DEE">
            <w:pPr>
              <w:spacing w:line="240" w:lineRule="atLeast"/>
              <w:ind w:right="-82"/>
              <w:jc w:val="center"/>
              <w:rPr>
                <w:rFonts w:ascii="Arial" w:hAnsi="Arial" w:cs="Arial"/>
                <w:sz w:val="24"/>
                <w:szCs w:val="24"/>
                <w:highlight w:val="lightGray"/>
              </w:rPr>
            </w:pPr>
            <w:r>
              <w:rPr>
                <w:rFonts w:ascii="Arial" w:hAnsi="Arial" w:cs="Arial"/>
                <w:sz w:val="24"/>
                <w:szCs w:val="24"/>
                <w:highlight w:val="lightGray"/>
              </w:rPr>
              <w:t>----</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3411"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“CodiceCUP” (2.1.2.6)</w:t>
            </w:r>
          </w:p>
        </w:tc>
      </w:tr>
      <w:tr w:rsidR="006F1AF7" w:rsidRPr="0005301C" w14:paraId="3BB77827" w14:textId="77777777" w:rsidTr="000F3049">
        <w:trPr>
          <w:trHeight w:val="46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AEA424"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identificativo di gara (CIG)</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BFD7A" w14:textId="319D1542" w:rsidR="006F1AF7" w:rsidRPr="00E91F18" w:rsidRDefault="00C94FE7" w:rsidP="00BA7DEF">
            <w:pPr>
              <w:spacing w:line="240" w:lineRule="atLeast"/>
              <w:ind w:right="-82"/>
              <w:jc w:val="center"/>
              <w:rPr>
                <w:rFonts w:ascii="Arial" w:hAnsi="Arial" w:cs="Arial"/>
                <w:sz w:val="24"/>
                <w:szCs w:val="24"/>
                <w:highlight w:val="yellow"/>
              </w:rPr>
            </w:pPr>
            <w:r w:rsidRPr="00D671F6">
              <w:rPr>
                <w:rFonts w:ascii="Helvetica" w:hAnsi="Helvetica" w:cs="TimesNewRoman,Bold"/>
                <w:bCs/>
                <w:noProof w:val="0"/>
                <w:sz w:val="24"/>
                <w:szCs w:val="24"/>
              </w:rPr>
              <w:t xml:space="preserve">CIG </w:t>
            </w:r>
            <w:r w:rsidR="00BA7DEF" w:rsidRPr="00D671F6">
              <w:rPr>
                <w:rFonts w:ascii="Helvetica" w:hAnsi="Helvetica" w:cs="TimesNewRoman,Bold"/>
                <w:bCs/>
                <w:noProof w:val="0"/>
                <w:sz w:val="24"/>
                <w:szCs w:val="24"/>
              </w:rPr>
              <w:t>ZFA332D211</w:t>
            </w:r>
            <w:r w:rsidRPr="00E91F18">
              <w:rPr>
                <w:rFonts w:ascii="Helvetica" w:hAnsi="Helvetica" w:cs="TimesNewRoman,Bold"/>
                <w:bCs/>
                <w:noProof w:val="0"/>
                <w:sz w:val="24"/>
                <w:szCs w:val="24"/>
              </w:rPr>
              <w:t xml:space="preserv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809A9"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“CodiceCIG” (2.1.2.7)</w:t>
            </w:r>
          </w:p>
        </w:tc>
      </w:tr>
    </w:tbl>
    <w:p w14:paraId="08894F41" w14:textId="77777777" w:rsidR="00C94FE7" w:rsidRDefault="00C94FE7" w:rsidP="0034007E">
      <w:pPr>
        <w:ind w:left="426"/>
        <w:jc w:val="both"/>
        <w:rPr>
          <w:rFonts w:ascii="Arial" w:hAnsi="Arial" w:cs="Arial"/>
          <w:color w:val="000000"/>
          <w:sz w:val="24"/>
          <w:szCs w:val="24"/>
        </w:rPr>
      </w:pPr>
    </w:p>
    <w:p w14:paraId="16B23759" w14:textId="77777777" w:rsidR="0034007E" w:rsidRDefault="006F1AF7" w:rsidP="0034007E">
      <w:pPr>
        <w:ind w:left="426"/>
        <w:jc w:val="both"/>
        <w:rPr>
          <w:rFonts w:ascii="Arial" w:hAnsi="Arial" w:cs="Arial"/>
          <w:color w:val="000000"/>
          <w:sz w:val="24"/>
          <w:szCs w:val="24"/>
        </w:rPr>
      </w:pPr>
      <w:r w:rsidRPr="0005301C">
        <w:rPr>
          <w:rFonts w:ascii="Arial" w:hAnsi="Arial" w:cs="Arial"/>
          <w:color w:val="000000"/>
          <w:sz w:val="24"/>
          <w:szCs w:val="24"/>
        </w:rPr>
        <w:t>Deve essere inserito, inoltre, il codice IBAN nel campo “IBAN” (2.4.2.13).</w:t>
      </w:r>
    </w:p>
    <w:p w14:paraId="4E0216CA" w14:textId="77777777" w:rsidR="006F1AF7" w:rsidRPr="0034007E" w:rsidRDefault="006F1AF7" w:rsidP="0034007E">
      <w:pPr>
        <w:ind w:left="426"/>
        <w:jc w:val="both"/>
        <w:rPr>
          <w:rFonts w:ascii="Arial" w:hAnsi="Arial" w:cs="Arial"/>
          <w:color w:val="000000"/>
          <w:sz w:val="24"/>
          <w:szCs w:val="24"/>
        </w:rPr>
      </w:pPr>
      <w:r w:rsidRPr="0005301C">
        <w:rPr>
          <w:rFonts w:ascii="Arial" w:hAnsi="Arial" w:cs="Arial"/>
          <w:sz w:val="24"/>
          <w:szCs w:val="24"/>
        </w:rPr>
        <w:t xml:space="preserve">Il pagamento sarà eseguito sul conto corrente bancario o postale dedicato, comunicato </w:t>
      </w:r>
      <w:r w:rsidR="002E60E1">
        <w:rPr>
          <w:rFonts w:ascii="Arial" w:hAnsi="Arial" w:cs="Arial"/>
          <w:sz w:val="24"/>
          <w:szCs w:val="24"/>
        </w:rPr>
        <w:t>dal soggetto aggiudicatario</w:t>
      </w:r>
      <w:r w:rsidRPr="0005301C">
        <w:rPr>
          <w:rFonts w:ascii="Arial" w:hAnsi="Arial" w:cs="Arial"/>
          <w:sz w:val="24"/>
          <w:szCs w:val="24"/>
        </w:rPr>
        <w:t xml:space="preserve"> del servizio alla Regione Marche.</w:t>
      </w:r>
    </w:p>
    <w:p w14:paraId="41312BD5" w14:textId="77777777" w:rsidR="006F1AF7" w:rsidRPr="00BC5CB7" w:rsidRDefault="006F1AF7" w:rsidP="006F1AF7">
      <w:pPr>
        <w:widowControl w:val="0"/>
        <w:spacing w:after="0" w:line="240" w:lineRule="auto"/>
        <w:ind w:left="425"/>
        <w:jc w:val="both"/>
        <w:rPr>
          <w:rFonts w:ascii="Arial" w:hAnsi="Arial" w:cs="Arial"/>
          <w:sz w:val="24"/>
          <w:szCs w:val="24"/>
        </w:rPr>
      </w:pPr>
      <w:r w:rsidRPr="0005301C">
        <w:rPr>
          <w:rFonts w:ascii="Arial" w:hAnsi="Arial" w:cs="Arial"/>
          <w:sz w:val="24"/>
          <w:szCs w:val="24"/>
        </w:rPr>
        <w:t xml:space="preserve">L’aggiudicatario, sotto la propria esclusiva responsabilità, renderà tempestivamente </w:t>
      </w:r>
      <w:r w:rsidR="00352B85">
        <w:rPr>
          <w:rFonts w:ascii="Arial" w:hAnsi="Arial" w:cs="Arial"/>
          <w:sz w:val="24"/>
          <w:szCs w:val="24"/>
        </w:rPr>
        <w:t>nota</w:t>
      </w:r>
      <w:r w:rsidR="003C0546">
        <w:rPr>
          <w:rFonts w:ascii="Arial" w:hAnsi="Arial" w:cs="Arial"/>
          <w:sz w:val="24"/>
          <w:szCs w:val="24"/>
        </w:rPr>
        <w:t xml:space="preserve"> alla stazione appaltante la</w:t>
      </w:r>
      <w:r w:rsidRPr="0005301C">
        <w:rPr>
          <w:rFonts w:ascii="Arial" w:hAnsi="Arial" w:cs="Arial"/>
          <w:sz w:val="24"/>
          <w:szCs w:val="24"/>
        </w:rPr>
        <w:t xml:space="preserve"> modalità di </w:t>
      </w:r>
      <w:r w:rsidR="003C0546">
        <w:rPr>
          <w:rFonts w:ascii="Arial" w:hAnsi="Arial" w:cs="Arial"/>
          <w:sz w:val="24"/>
          <w:szCs w:val="24"/>
        </w:rPr>
        <w:t>pagamento prescelta</w:t>
      </w:r>
      <w:r w:rsidRPr="0005301C">
        <w:rPr>
          <w:rFonts w:ascii="Arial" w:hAnsi="Arial" w:cs="Arial"/>
          <w:sz w:val="24"/>
          <w:szCs w:val="24"/>
        </w:rPr>
        <w:t xml:space="preserve"> ovvero even</w:t>
      </w:r>
      <w:r w:rsidR="00352B85">
        <w:rPr>
          <w:rFonts w:ascii="Arial" w:hAnsi="Arial" w:cs="Arial"/>
          <w:sz w:val="24"/>
          <w:szCs w:val="24"/>
        </w:rPr>
        <w:t>tuali modifiche successive della stessa</w:t>
      </w:r>
      <w:r w:rsidRPr="0005301C">
        <w:rPr>
          <w:rFonts w:ascii="Arial" w:hAnsi="Arial" w:cs="Arial"/>
          <w:sz w:val="24"/>
          <w:szCs w:val="24"/>
        </w:rPr>
        <w:t xml:space="preserve">. In difetto di tale comunicazione, l’aggiudicatario non potrà sollevare eccezioni </w:t>
      </w:r>
      <w:r w:rsidRPr="00BC5CB7">
        <w:rPr>
          <w:rFonts w:ascii="Arial" w:hAnsi="Arial" w:cs="Arial"/>
          <w:sz w:val="24"/>
          <w:szCs w:val="24"/>
        </w:rPr>
        <w:t>in ordine ad eventuali ritardi dei pagamenti già effettuati.</w:t>
      </w:r>
    </w:p>
    <w:p w14:paraId="166B6C2A" w14:textId="77777777" w:rsidR="006F1AF7" w:rsidRPr="00BC5CB7" w:rsidRDefault="006F1AF7" w:rsidP="006F1AF7">
      <w:pPr>
        <w:widowControl w:val="0"/>
        <w:spacing w:after="0" w:line="240" w:lineRule="auto"/>
        <w:ind w:left="425"/>
        <w:jc w:val="both"/>
        <w:rPr>
          <w:rFonts w:ascii="Arial" w:hAnsi="Arial" w:cs="Arial"/>
          <w:sz w:val="24"/>
          <w:szCs w:val="24"/>
        </w:rPr>
      </w:pPr>
    </w:p>
    <w:p w14:paraId="32213C4F" w14:textId="77777777" w:rsidR="00E55399" w:rsidRDefault="00EB4AC1" w:rsidP="00E55399">
      <w:pPr>
        <w:spacing w:after="0" w:line="240" w:lineRule="auto"/>
        <w:ind w:left="426"/>
        <w:jc w:val="both"/>
        <w:rPr>
          <w:rFonts w:ascii="Arial" w:eastAsia="Times New Roman" w:hAnsi="Arial" w:cs="Arial"/>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9</w:t>
      </w:r>
      <w:r w:rsidR="00E55399" w:rsidRPr="00BC5CB7">
        <w:rPr>
          <w:rFonts w:ascii="Arial" w:hAnsi="Arial" w:cs="Arial"/>
          <w:b/>
          <w:sz w:val="24"/>
          <w:szCs w:val="24"/>
        </w:rPr>
        <w:t xml:space="preserve"> Divieto di cessione del contratto</w:t>
      </w:r>
      <w:r w:rsidR="00E55399" w:rsidRPr="00BC5CB7">
        <w:rPr>
          <w:rFonts w:ascii="Arial" w:eastAsia="Times New Roman" w:hAnsi="Arial" w:cs="Arial"/>
          <w:bCs/>
          <w:noProof w:val="0"/>
          <w:sz w:val="24"/>
          <w:szCs w:val="24"/>
        </w:rPr>
        <w:t xml:space="preserve"> </w:t>
      </w:r>
    </w:p>
    <w:p w14:paraId="40136D41" w14:textId="77777777" w:rsidR="00E55399" w:rsidRPr="00BC5CB7" w:rsidRDefault="00E55399" w:rsidP="00E55399">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È fatto assoluto divieto all’aggiudicatario di cedere, a qualsiasi titolo, il presente atto, a pena di nullità dell’atto medesimo.</w:t>
      </w:r>
    </w:p>
    <w:p w14:paraId="44532630" w14:textId="77777777" w:rsidR="00E55399" w:rsidRPr="00BC5CB7" w:rsidRDefault="00E55399" w:rsidP="00E55399">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lastRenderedPageBreak/>
        <w:t>In caso di inadempimento da parte dell’aggiudicatario degli obblighi di cui al presente articolo, la Regione, fermo restando il diritto al risarcimento del danno, ha facoltà di dichiarare risolto di diritto, il presente atto.</w:t>
      </w:r>
    </w:p>
    <w:p w14:paraId="44ECD588" w14:textId="77777777" w:rsidR="00E55399" w:rsidRPr="00BC5CB7" w:rsidRDefault="00E55399" w:rsidP="00E55399">
      <w:pPr>
        <w:spacing w:after="0" w:line="240" w:lineRule="auto"/>
        <w:ind w:left="426"/>
        <w:rPr>
          <w:rFonts w:ascii="Arial" w:eastAsia="Times New Roman" w:hAnsi="Arial" w:cs="Arial"/>
          <w:bCs/>
          <w:noProof w:val="0"/>
          <w:sz w:val="24"/>
          <w:szCs w:val="24"/>
        </w:rPr>
      </w:pPr>
    </w:p>
    <w:p w14:paraId="4CC890EE" w14:textId="77777777" w:rsidR="00E55399" w:rsidRPr="00BC5CB7"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10</w:t>
      </w:r>
      <w:r w:rsidR="00E55399" w:rsidRPr="006F1AF7">
        <w:rPr>
          <w:rFonts w:ascii="Arial" w:eastAsia="Times New Roman" w:hAnsi="Arial" w:cs="Arial"/>
          <w:b/>
          <w:bCs/>
          <w:noProof w:val="0"/>
          <w:sz w:val="24"/>
          <w:szCs w:val="24"/>
        </w:rPr>
        <w:t xml:space="preserve"> Subappalto</w:t>
      </w:r>
    </w:p>
    <w:p w14:paraId="456CE216" w14:textId="77777777" w:rsidR="00E55399" w:rsidRDefault="00E55399" w:rsidP="00E55399">
      <w:pPr>
        <w:spacing w:after="0" w:line="240" w:lineRule="auto"/>
        <w:ind w:left="426"/>
        <w:jc w:val="both"/>
        <w:rPr>
          <w:rFonts w:ascii="Arial" w:eastAsia="Times New Roman" w:hAnsi="Arial" w:cs="Arial"/>
          <w:bCs/>
          <w:noProof w:val="0"/>
          <w:sz w:val="24"/>
          <w:szCs w:val="24"/>
        </w:rPr>
      </w:pPr>
      <w:r>
        <w:rPr>
          <w:rFonts w:ascii="Arial" w:eastAsia="Times New Roman" w:hAnsi="Arial" w:cs="Arial"/>
          <w:bCs/>
          <w:noProof w:val="0"/>
          <w:sz w:val="24"/>
          <w:szCs w:val="24"/>
        </w:rPr>
        <w:t>L</w:t>
      </w:r>
      <w:r w:rsidRPr="00BC5CB7">
        <w:rPr>
          <w:rFonts w:ascii="Arial" w:eastAsia="Times New Roman" w:hAnsi="Arial" w:cs="Arial"/>
          <w:bCs/>
          <w:noProof w:val="0"/>
          <w:sz w:val="24"/>
          <w:szCs w:val="24"/>
        </w:rPr>
        <w:t xml:space="preserve">’aggiudicatario </w:t>
      </w:r>
      <w:r>
        <w:rPr>
          <w:rFonts w:ascii="Arial" w:eastAsia="Times New Roman" w:hAnsi="Arial" w:cs="Arial"/>
          <w:bCs/>
          <w:noProof w:val="0"/>
          <w:sz w:val="24"/>
          <w:szCs w:val="24"/>
        </w:rPr>
        <w:t xml:space="preserve">può affidare </w:t>
      </w:r>
      <w:r w:rsidRPr="00BC5CB7">
        <w:rPr>
          <w:rFonts w:ascii="Arial" w:eastAsia="Times New Roman" w:hAnsi="Arial" w:cs="Arial"/>
          <w:bCs/>
          <w:noProof w:val="0"/>
          <w:sz w:val="24"/>
          <w:szCs w:val="24"/>
        </w:rPr>
        <w:t>in subappalto</w:t>
      </w:r>
      <w:r>
        <w:rPr>
          <w:rFonts w:ascii="Arial" w:eastAsia="Times New Roman" w:hAnsi="Arial" w:cs="Arial"/>
          <w:bCs/>
          <w:noProof w:val="0"/>
          <w:sz w:val="24"/>
          <w:szCs w:val="24"/>
        </w:rPr>
        <w:t>,</w:t>
      </w:r>
      <w:r w:rsidRPr="00BC5CB7">
        <w:rPr>
          <w:rFonts w:ascii="Arial" w:eastAsia="Times New Roman" w:hAnsi="Arial" w:cs="Arial"/>
          <w:bCs/>
          <w:noProof w:val="0"/>
          <w:sz w:val="24"/>
          <w:szCs w:val="24"/>
        </w:rPr>
        <w:t xml:space="preserve"> entro il limite previsto del 30% </w:t>
      </w:r>
      <w:r>
        <w:rPr>
          <w:rFonts w:ascii="Arial" w:eastAsia="Times New Roman" w:hAnsi="Arial" w:cs="Arial"/>
          <w:bCs/>
          <w:noProof w:val="0"/>
          <w:sz w:val="24"/>
          <w:szCs w:val="24"/>
        </w:rPr>
        <w:t xml:space="preserve">dell’importo complessivo dell’affidamento, </w:t>
      </w:r>
      <w:r w:rsidRPr="00BC5CB7">
        <w:rPr>
          <w:rFonts w:ascii="Arial" w:eastAsia="Times New Roman" w:hAnsi="Arial" w:cs="Arial"/>
          <w:bCs/>
          <w:noProof w:val="0"/>
          <w:sz w:val="24"/>
          <w:szCs w:val="24"/>
        </w:rPr>
        <w:t xml:space="preserve">l’esecuzione di alcune attività oggetto </w:t>
      </w:r>
      <w:r>
        <w:rPr>
          <w:rFonts w:ascii="Arial" w:eastAsia="Times New Roman" w:hAnsi="Arial" w:cs="Arial"/>
          <w:bCs/>
          <w:noProof w:val="0"/>
          <w:sz w:val="24"/>
          <w:szCs w:val="24"/>
        </w:rPr>
        <w:t>del contratto. Al riguardo si applicano le disposizioni dell’art. 105 del D. lgs. 50/2016.</w:t>
      </w:r>
      <w:r w:rsidRPr="00BC5CB7">
        <w:rPr>
          <w:rFonts w:ascii="Arial" w:eastAsia="Times New Roman" w:hAnsi="Arial" w:cs="Arial"/>
          <w:bCs/>
          <w:noProof w:val="0"/>
          <w:sz w:val="24"/>
          <w:szCs w:val="24"/>
        </w:rPr>
        <w:t xml:space="preserve"> </w:t>
      </w:r>
    </w:p>
    <w:p w14:paraId="7D2A47D8" w14:textId="77777777" w:rsidR="00E55399" w:rsidRDefault="00E55399" w:rsidP="00E55399">
      <w:pPr>
        <w:spacing w:after="0" w:line="240" w:lineRule="auto"/>
        <w:ind w:left="426"/>
        <w:jc w:val="both"/>
        <w:rPr>
          <w:rFonts w:ascii="Arial" w:eastAsia="Times New Roman" w:hAnsi="Arial" w:cs="Arial"/>
          <w:bCs/>
          <w:noProof w:val="0"/>
          <w:sz w:val="24"/>
          <w:szCs w:val="24"/>
        </w:rPr>
      </w:pPr>
    </w:p>
    <w:p w14:paraId="5A133236" w14:textId="77777777" w:rsidR="00E55399" w:rsidRPr="00BC5CB7" w:rsidRDefault="00E55399" w:rsidP="00E55399">
      <w:pPr>
        <w:spacing w:after="0" w:line="240" w:lineRule="auto"/>
        <w:rPr>
          <w:rFonts w:ascii="Arial" w:eastAsia="Times New Roman" w:hAnsi="Arial" w:cs="Arial"/>
          <w:bCs/>
          <w:noProof w:val="0"/>
          <w:sz w:val="24"/>
          <w:szCs w:val="24"/>
        </w:rPr>
      </w:pPr>
    </w:p>
    <w:p w14:paraId="2D7A2E7D" w14:textId="77777777" w:rsidR="00E55399" w:rsidRPr="00BC5CB7"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11</w:t>
      </w:r>
      <w:r w:rsidR="00E55399" w:rsidRPr="00BC5CB7">
        <w:rPr>
          <w:rFonts w:ascii="Arial" w:eastAsia="Times New Roman" w:hAnsi="Arial" w:cs="Arial"/>
          <w:b/>
          <w:bCs/>
          <w:noProof w:val="0"/>
          <w:sz w:val="24"/>
          <w:szCs w:val="24"/>
        </w:rPr>
        <w:t xml:space="preserve"> Brevetti e diritti di autore</w:t>
      </w:r>
    </w:p>
    <w:p w14:paraId="43564854" w14:textId="77777777" w:rsidR="00E55399" w:rsidRPr="00BC5CB7"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L’aggiudicatario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w:t>
      </w:r>
      <w:r>
        <w:rPr>
          <w:rFonts w:ascii="Arial" w:eastAsia="Times New Roman" w:hAnsi="Arial" w:cs="Arial"/>
          <w:bCs/>
          <w:noProof w:val="0"/>
          <w:sz w:val="24"/>
          <w:szCs w:val="24"/>
        </w:rPr>
        <w:t xml:space="preserve"> o servizi</w:t>
      </w:r>
      <w:r w:rsidRPr="00BC5CB7">
        <w:rPr>
          <w:rFonts w:ascii="Arial" w:eastAsia="Times New Roman" w:hAnsi="Arial" w:cs="Arial"/>
          <w:bCs/>
          <w:noProof w:val="0"/>
          <w:sz w:val="24"/>
          <w:szCs w:val="24"/>
        </w:rPr>
        <w:t xml:space="preserve"> forniti in dipendenza del presente contratto.</w:t>
      </w:r>
    </w:p>
    <w:p w14:paraId="60218CF7"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proofErr w:type="gramStart"/>
      <w:r w:rsidRPr="00BC5CB7">
        <w:rPr>
          <w:rFonts w:ascii="Arial" w:eastAsia="Times New Roman" w:hAnsi="Arial" w:cs="Arial"/>
          <w:bCs/>
          <w:noProof w:val="0"/>
          <w:sz w:val="24"/>
          <w:szCs w:val="24"/>
        </w:rPr>
        <w:t>E’</w:t>
      </w:r>
      <w:proofErr w:type="gramEnd"/>
      <w:r w:rsidR="005C71BB">
        <w:rPr>
          <w:rFonts w:ascii="Arial" w:eastAsia="Times New Roman" w:hAnsi="Arial" w:cs="Arial"/>
          <w:bCs/>
          <w:noProof w:val="0"/>
          <w:sz w:val="24"/>
          <w:szCs w:val="24"/>
        </w:rPr>
        <w:t xml:space="preserve"> </w:t>
      </w:r>
      <w:r w:rsidRPr="00BC5CB7">
        <w:rPr>
          <w:rFonts w:ascii="Arial" w:eastAsia="Times New Roman" w:hAnsi="Arial" w:cs="Arial"/>
          <w:bCs/>
          <w:noProof w:val="0"/>
          <w:sz w:val="24"/>
          <w:szCs w:val="24"/>
        </w:rPr>
        <w:t>obbligo della Regione informare per iscritto l’aggiudicatario del verificarsi di azioni del genere.</w:t>
      </w:r>
    </w:p>
    <w:p w14:paraId="0229C064"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p>
    <w:p w14:paraId="16C67BF2" w14:textId="77777777" w:rsidR="00E55399" w:rsidRPr="005D7C13" w:rsidRDefault="00E55399"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12</w:t>
      </w:r>
      <w:r w:rsidRPr="005D7C13">
        <w:rPr>
          <w:rFonts w:ascii="Arial" w:eastAsia="Times New Roman" w:hAnsi="Arial" w:cs="Arial"/>
          <w:b/>
          <w:bCs/>
          <w:noProof w:val="0"/>
          <w:sz w:val="24"/>
          <w:szCs w:val="24"/>
        </w:rPr>
        <w:t xml:space="preserve"> Oneri, obblighi e adempimenti a carico dell’aggiudicatario</w:t>
      </w:r>
    </w:p>
    <w:p w14:paraId="578DAE8F"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tutti gli oneri tributari e le spese contrattuali ad eccezione di quelli che fanno carico alla Regione per legge.</w:t>
      </w:r>
    </w:p>
    <w:p w14:paraId="716E84E7"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dichiara che le prestazioni di cui trattasi sono effettuate nell’esercizio di impresa e che trattasi di operazioni soggette all’Imposta sul Valore Aggiunto, che l’aggiudicatario è tenuto a versare, con diritto di rivalsa, ai sensi del D.P.R. n. 633/72.</w:t>
      </w:r>
    </w:p>
    <w:p w14:paraId="37ED93C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14:paraId="304ABE2A"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ad eseguire tutte le prestazioni a perfetta regola d’arte, nel rispetto delle norme vigenti e secondo le condizioni, le modalità, i termini e le prescrizioni contenute nel presente atto.</w:t>
      </w:r>
    </w:p>
    <w:p w14:paraId="3E6E23AE"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Le prestazioni contrattuali dovranno necessariamente essere conformi alle caratteristiche tecniche ed alle specifiche indicate nel presente Capitolato Tecnico; in ogni caso, l’aggiudicatario si obbliga ad osservare, nell’esecuzione delle prestazioni contrattuali, tutte le norme e le prescrizioni tecniche e di sicurezza in vigore, nonché quelle che dovessero essere successivamente emanate.</w:t>
      </w:r>
    </w:p>
    <w:p w14:paraId="225B9C8F"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espressamente a:</w:t>
      </w:r>
    </w:p>
    <w:p w14:paraId="2F91E55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a) impiegare, a sua cura e spese, tutte le strutture ed il personale necessario per l’esecuzione delle prestazioni secondo quanto specificato nel presente </w:t>
      </w:r>
      <w:r w:rsidR="003C0546">
        <w:rPr>
          <w:rFonts w:ascii="Arial" w:eastAsia="Times New Roman" w:hAnsi="Arial" w:cs="Arial"/>
          <w:bCs/>
          <w:noProof w:val="0"/>
          <w:sz w:val="24"/>
          <w:szCs w:val="24"/>
        </w:rPr>
        <w:t>Capitolato Tecnico</w:t>
      </w:r>
      <w:r w:rsidRPr="005D7C13">
        <w:rPr>
          <w:rFonts w:ascii="Arial" w:eastAsia="Times New Roman" w:hAnsi="Arial" w:cs="Arial"/>
          <w:bCs/>
          <w:noProof w:val="0"/>
          <w:sz w:val="24"/>
          <w:szCs w:val="24"/>
        </w:rPr>
        <w:t>;</w:t>
      </w:r>
    </w:p>
    <w:p w14:paraId="0B17970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b) rispettare, per quanto applicabili, le norme internazionali vigenti per la gestione e l’assicurazione della qualità delle proprie prestazioni;</w:t>
      </w:r>
    </w:p>
    <w:p w14:paraId="2309439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c) predisporre tutti gli strumenti e i metodi, comprensivi della relativa documentazione, atti a consentire alla Regione di monitorare la conformità dei servizi e delle forniture</w:t>
      </w:r>
      <w:r w:rsidR="008F395C">
        <w:rPr>
          <w:rFonts w:ascii="Arial" w:eastAsia="Times New Roman" w:hAnsi="Arial" w:cs="Arial"/>
          <w:bCs/>
          <w:noProof w:val="0"/>
          <w:sz w:val="24"/>
          <w:szCs w:val="24"/>
        </w:rPr>
        <w:t xml:space="preserve"> previste dal presente capitolato </w:t>
      </w:r>
      <w:r w:rsidRPr="005D7C13">
        <w:rPr>
          <w:rFonts w:ascii="Arial" w:eastAsia="Times New Roman" w:hAnsi="Arial" w:cs="Arial"/>
          <w:bCs/>
          <w:noProof w:val="0"/>
          <w:sz w:val="24"/>
          <w:szCs w:val="24"/>
        </w:rPr>
        <w:t xml:space="preserve">alle norme </w:t>
      </w:r>
      <w:r w:rsidR="008F395C">
        <w:rPr>
          <w:rFonts w:ascii="Arial" w:eastAsia="Times New Roman" w:hAnsi="Arial" w:cs="Arial"/>
          <w:bCs/>
          <w:noProof w:val="0"/>
          <w:sz w:val="24"/>
          <w:szCs w:val="24"/>
        </w:rPr>
        <w:t>vigenti</w:t>
      </w:r>
      <w:r w:rsidRPr="005D7C13">
        <w:rPr>
          <w:rFonts w:ascii="Arial" w:eastAsia="Times New Roman" w:hAnsi="Arial" w:cs="Arial"/>
          <w:bCs/>
          <w:noProof w:val="0"/>
          <w:sz w:val="24"/>
          <w:szCs w:val="24"/>
        </w:rPr>
        <w:t>;</w:t>
      </w:r>
    </w:p>
    <w:p w14:paraId="3572576A"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lastRenderedPageBreak/>
        <w:t>d) predisporre tutti gli strumenti e i metodi, comprensivi della relativa documentazione, atti a garantire elevati livelli di servizi, ivi compresi quelli relativi alla sicurezza e riservatezza;</w:t>
      </w:r>
    </w:p>
    <w:p w14:paraId="7E903E6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e) osservare, nell’adempimento delle proprie prestazioni ed obbligazioni, tutte le indicazioni operative, di indirizzo e di controllo che a tale scopo saranno predisposte e comunicate dalla Regione;</w:t>
      </w:r>
    </w:p>
    <w:p w14:paraId="7EB68E11"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f) non opporre alla Regione qualsivoglia eccezione, contestazione e pretesa relative alla fornitura o alla prestazione dei servizi assunti;</w:t>
      </w:r>
    </w:p>
    <w:p w14:paraId="3C75193D"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g) manlevare e tenere indenne la Regione da tutte le conseguenze derivanti dalla eventuale inosservanza delle norme e prescrizioni tecniche, di sicurezza, di igiene e sanitarie vigenti.</w:t>
      </w:r>
    </w:p>
    <w:p w14:paraId="735604C3"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l’aggiudicatario prende atto che, nel corso dell’esecuzione delle prestazioni contrattuali, gli uffici della Regione continueranno ad essere utilizzati dal relativo personale o da terzi autorizzati.</w:t>
      </w:r>
    </w:p>
    <w:p w14:paraId="4601913E"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pertanto, ad eseguire le predette prestazioni salvaguardando le esigenze della Regione o di terzi autorizzati, senza recare intralci, disturbi o interruzioni alla attività lavorativa in atto.</w:t>
      </w:r>
    </w:p>
    <w:p w14:paraId="452DE0A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rinuncia espressamente a qualsiasi pretesa o richiesta di compenso nel caso in cui l’esecuzione delle prestazioni contrattuali dovesse essere ostacolata o resa più onerosa dalle attività svolte dalla Regione o da terzi autorizzati.</w:t>
      </w:r>
    </w:p>
    <w:p w14:paraId="0C10141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ad avvalersi di personale specializzato, in relazione alle diverse prestazioni contrattuali; detto personale potrà accedere agli uffici della Regione nel rispetto di tutte le relative prescrizioni di accesso, fermo restando che sarà cura ed onere del l’aggiudicatario verificare preventivamente tali procedure.</w:t>
      </w:r>
    </w:p>
    <w:p w14:paraId="5FDEF99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14:paraId="0819E3C9"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rispettare tutte le indicazioni relative alla buona e corretta esecuzione contrattuale che dovessero essere impartite dalla Regione.</w:t>
      </w:r>
    </w:p>
    <w:p w14:paraId="644445E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 dare immediata comunicazione alla Regione di ogni circostanza che abbia influenza sull’esecuzione delle attività di cui al presente capitolato. </w:t>
      </w:r>
    </w:p>
    <w:p w14:paraId="2A3A650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contrattuale tutti gli oneri e rischi relativi alle attività e agli adempimenti occorrenti all’integrale esecuzione della fornitura.</w:t>
      </w:r>
    </w:p>
    <w:p w14:paraId="1D4229D7" w14:textId="0ED50524"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In caso di inadempimento da parte dell’</w:t>
      </w:r>
      <w:r>
        <w:rPr>
          <w:rFonts w:ascii="Arial" w:eastAsia="Times New Roman" w:hAnsi="Arial" w:cs="Arial"/>
          <w:bCs/>
          <w:noProof w:val="0"/>
          <w:sz w:val="24"/>
          <w:szCs w:val="24"/>
        </w:rPr>
        <w:t>aggiudicatario</w:t>
      </w:r>
      <w:r w:rsidRPr="005D7C13">
        <w:rPr>
          <w:rFonts w:ascii="Arial" w:eastAsia="Times New Roman" w:hAnsi="Arial" w:cs="Arial"/>
          <w:bCs/>
          <w:noProof w:val="0"/>
          <w:sz w:val="24"/>
          <w:szCs w:val="24"/>
        </w:rPr>
        <w:t xml:space="preserve"> agli obblighi di cui ai precedenti commi, la Regione, fermo il diritto al risarcimento del danno, ha la facoltà di dichiarare risolto di diritto la presente fornitura ai sensi </w:t>
      </w:r>
      <w:proofErr w:type="gramStart"/>
      <w:r w:rsidRPr="005D7C13">
        <w:rPr>
          <w:rFonts w:ascii="Arial" w:eastAsia="Times New Roman" w:hAnsi="Arial" w:cs="Arial"/>
          <w:bCs/>
          <w:noProof w:val="0"/>
          <w:sz w:val="24"/>
          <w:szCs w:val="24"/>
        </w:rPr>
        <w:t>delle</w:t>
      </w:r>
      <w:r w:rsidR="006D002C">
        <w:rPr>
          <w:rFonts w:ascii="Arial" w:eastAsia="Times New Roman" w:hAnsi="Arial" w:cs="Arial"/>
          <w:bCs/>
          <w:noProof w:val="0"/>
          <w:sz w:val="24"/>
          <w:szCs w:val="24"/>
        </w:rPr>
        <w:t xml:space="preserve"> </w:t>
      </w:r>
      <w:r w:rsidRPr="005D7C13">
        <w:rPr>
          <w:rFonts w:ascii="Arial" w:eastAsia="Times New Roman" w:hAnsi="Arial" w:cs="Arial"/>
          <w:bCs/>
          <w:noProof w:val="0"/>
          <w:sz w:val="24"/>
          <w:szCs w:val="24"/>
        </w:rPr>
        <w:t>successive</w:t>
      </w:r>
      <w:r w:rsidR="008C2DE3">
        <w:rPr>
          <w:rFonts w:ascii="Arial" w:eastAsia="Times New Roman" w:hAnsi="Arial" w:cs="Arial"/>
          <w:bCs/>
          <w:noProof w:val="0"/>
          <w:sz w:val="24"/>
          <w:szCs w:val="24"/>
        </w:rPr>
        <w:t xml:space="preserve"> </w:t>
      </w:r>
      <w:r w:rsidRPr="005D7C13">
        <w:rPr>
          <w:rFonts w:ascii="Arial" w:eastAsia="Times New Roman" w:hAnsi="Arial" w:cs="Arial"/>
          <w:bCs/>
          <w:noProof w:val="0"/>
          <w:sz w:val="24"/>
          <w:szCs w:val="24"/>
        </w:rPr>
        <w:t>disposizione</w:t>
      </w:r>
      <w:proofErr w:type="gramEnd"/>
      <w:r w:rsidRPr="005D7C13">
        <w:rPr>
          <w:rFonts w:ascii="Arial" w:eastAsia="Times New Roman" w:hAnsi="Arial" w:cs="Arial"/>
          <w:bCs/>
          <w:noProof w:val="0"/>
          <w:sz w:val="24"/>
          <w:szCs w:val="24"/>
        </w:rPr>
        <w:t xml:space="preserve"> in tema di risoluzione.</w:t>
      </w:r>
    </w:p>
    <w:p w14:paraId="0E4BD95A" w14:textId="77777777" w:rsidR="00E55399" w:rsidRDefault="00E55399" w:rsidP="00E55399">
      <w:pPr>
        <w:spacing w:after="0" w:line="240" w:lineRule="auto"/>
        <w:ind w:left="426"/>
        <w:rPr>
          <w:rFonts w:ascii="Arial" w:eastAsia="Times New Roman" w:hAnsi="Arial" w:cs="Arial"/>
          <w:b/>
          <w:bCs/>
          <w:noProof w:val="0"/>
          <w:sz w:val="24"/>
          <w:szCs w:val="24"/>
        </w:rPr>
      </w:pPr>
    </w:p>
    <w:p w14:paraId="0EDE06AC" w14:textId="77777777" w:rsidR="00E55399" w:rsidRPr="005D7C13"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13</w:t>
      </w:r>
      <w:r w:rsidR="00E55399">
        <w:rPr>
          <w:rFonts w:ascii="Arial" w:eastAsia="Times New Roman" w:hAnsi="Arial" w:cs="Arial"/>
          <w:b/>
          <w:bCs/>
          <w:noProof w:val="0"/>
          <w:sz w:val="24"/>
          <w:szCs w:val="24"/>
        </w:rPr>
        <w:t xml:space="preserve"> </w:t>
      </w:r>
      <w:r w:rsidR="00E55399" w:rsidRPr="005D7C13">
        <w:rPr>
          <w:rFonts w:ascii="Arial" w:eastAsia="Times New Roman" w:hAnsi="Arial" w:cs="Arial"/>
          <w:b/>
          <w:bCs/>
          <w:noProof w:val="0"/>
          <w:sz w:val="24"/>
          <w:szCs w:val="24"/>
        </w:rPr>
        <w:t>Obblighi derivanti dal rapporto di lavoro</w:t>
      </w:r>
    </w:p>
    <w:p w14:paraId="76B2B811"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l’aggiudicatario si impegna a </w:t>
      </w:r>
      <w:r w:rsidRPr="005D7C13">
        <w:rPr>
          <w:rFonts w:ascii="Arial" w:eastAsia="Times New Roman" w:hAnsi="Arial" w:cs="Arial"/>
          <w:bCs/>
          <w:noProof w:val="0"/>
          <w:sz w:val="24"/>
          <w:szCs w:val="24"/>
        </w:rPr>
        <w:lastRenderedPageBreak/>
        <w:t xml:space="preserve">rispettare nell’esecuzione delle obbligazioni derivanti dal presente atto le disposizioni previste nelle disposizioni normative in vigore ed a quanto previsto al </w:t>
      </w:r>
      <w:proofErr w:type="spellStart"/>
      <w:r w:rsidRPr="005D7C13">
        <w:rPr>
          <w:rFonts w:ascii="Arial" w:eastAsia="Times New Roman" w:hAnsi="Arial" w:cs="Arial"/>
          <w:bCs/>
          <w:noProof w:val="0"/>
          <w:sz w:val="24"/>
          <w:szCs w:val="24"/>
        </w:rPr>
        <w:t>D.Lgs.</w:t>
      </w:r>
      <w:proofErr w:type="spellEnd"/>
      <w:r w:rsidRPr="005D7C13">
        <w:rPr>
          <w:rFonts w:ascii="Arial" w:eastAsia="Times New Roman" w:hAnsi="Arial" w:cs="Arial"/>
          <w:bCs/>
          <w:noProof w:val="0"/>
          <w:sz w:val="24"/>
          <w:szCs w:val="24"/>
        </w:rPr>
        <w:t xml:space="preserve"> n. 81/2008 e successive modificazioni e integrazioni.</w:t>
      </w:r>
    </w:p>
    <w:p w14:paraId="414C5E3C"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altresì ad applicare, nei confronti dei propri dipendenti occupati nelle attività contrattuali, le condizioni normative e retributive non inferiori a quelle risultanti dai contratti collettivi ed integrativi di lavoro applicabili alla data di </w:t>
      </w:r>
      <w:r w:rsidR="008F395C">
        <w:rPr>
          <w:rFonts w:ascii="Arial" w:eastAsia="Times New Roman" w:hAnsi="Arial" w:cs="Arial"/>
          <w:bCs/>
          <w:noProof w:val="0"/>
          <w:sz w:val="24"/>
          <w:szCs w:val="24"/>
        </w:rPr>
        <w:t>autorizzazione della presente procedura di gara</w:t>
      </w:r>
      <w:r w:rsidRPr="005D7C13">
        <w:rPr>
          <w:rFonts w:ascii="Arial" w:eastAsia="Times New Roman" w:hAnsi="Arial" w:cs="Arial"/>
          <w:bCs/>
          <w:noProof w:val="0"/>
          <w:sz w:val="24"/>
          <w:szCs w:val="24"/>
        </w:rPr>
        <w:t xml:space="preserve"> alla categoria e nelle località di svolgimento delle attività, nonché le condizioni risultanti da successive modifiche ed integrazioni.</w:t>
      </w:r>
    </w:p>
    <w:p w14:paraId="29C7F997"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altresì, a continuare ad applicare i su indicati contratti collettivi anche dopo la loro scadenza e fino alla loro sostituzione.</w:t>
      </w:r>
    </w:p>
    <w:p w14:paraId="77BEEEDE"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Gli obblighi relativi ai contratti collettivi nazionali di lavoro di cui ai commi precedenti vincolano l’aggiudicatario anche nel caso in cui questi non aderisca alle associazioni stipulanti o receda da esse, per tutto il periodo di validità del presente atto.</w:t>
      </w:r>
    </w:p>
    <w:p w14:paraId="72DEB2C1"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p>
    <w:p w14:paraId="647C9CE8" w14:textId="77777777" w:rsidR="00E55399" w:rsidRPr="00C3395C" w:rsidRDefault="00EB4AC1"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Pr>
          <w:rFonts w:ascii="Arial" w:hAnsi="Arial" w:cs="Arial"/>
          <w:b/>
          <w:bCs/>
          <w:sz w:val="24"/>
          <w:szCs w:val="24"/>
        </w:rPr>
        <w:t xml:space="preserve">Art. </w:t>
      </w:r>
      <w:r w:rsidR="004070A2">
        <w:rPr>
          <w:rFonts w:ascii="Arial" w:hAnsi="Arial" w:cs="Arial"/>
          <w:b/>
          <w:bCs/>
          <w:sz w:val="24"/>
          <w:szCs w:val="24"/>
        </w:rPr>
        <w:t>14</w:t>
      </w:r>
      <w:r w:rsidR="00E55399">
        <w:rPr>
          <w:rFonts w:ascii="Arial" w:hAnsi="Arial" w:cs="Arial"/>
          <w:b/>
          <w:bCs/>
          <w:sz w:val="24"/>
          <w:szCs w:val="24"/>
        </w:rPr>
        <w:t xml:space="preserve"> </w:t>
      </w:r>
      <w:r w:rsidR="00E55399" w:rsidRPr="00BC5CB7">
        <w:rPr>
          <w:rFonts w:ascii="Arial" w:hAnsi="Arial" w:cs="Arial"/>
          <w:b/>
          <w:bCs/>
          <w:sz w:val="24"/>
          <w:szCs w:val="24"/>
        </w:rPr>
        <w:t xml:space="preserve"> Adempimenti dell’aggiudicatario derivanti dal documento denominato “Patto di integrità e disposizioni in materia di prevenzione e repressione della corruzione e dell’illegalità nella pubblica amministrazione”</w:t>
      </w:r>
    </w:p>
    <w:p w14:paraId="1B9C67CB" w14:textId="77777777" w:rsidR="00E55399" w:rsidRPr="00BC5CB7" w:rsidRDefault="00E55399" w:rsidP="00E55399">
      <w:pPr>
        <w:widowControl w:val="0"/>
        <w:spacing w:after="0" w:line="240" w:lineRule="auto"/>
        <w:ind w:left="426"/>
        <w:jc w:val="both"/>
        <w:rPr>
          <w:rFonts w:ascii="Arial" w:hAnsi="Arial" w:cs="Arial"/>
          <w:sz w:val="24"/>
          <w:szCs w:val="24"/>
        </w:rPr>
      </w:pPr>
      <w:r w:rsidRPr="00BC5CB7">
        <w:rPr>
          <w:rFonts w:ascii="Arial" w:hAnsi="Arial" w:cs="Arial"/>
          <w:sz w:val="24"/>
          <w:szCs w:val="24"/>
        </w:rPr>
        <w:t xml:space="preserve">Con la sottoscrizione del presente atto, </w:t>
      </w:r>
      <w:r>
        <w:rPr>
          <w:rFonts w:ascii="Arial" w:hAnsi="Arial" w:cs="Arial"/>
          <w:sz w:val="24"/>
          <w:szCs w:val="24"/>
        </w:rPr>
        <w:t>l’aggiudicatario</w:t>
      </w:r>
      <w:r w:rsidRPr="00BC5CB7">
        <w:rPr>
          <w:rFonts w:ascii="Arial" w:hAnsi="Arial" w:cs="Arial"/>
          <w:sz w:val="24"/>
          <w:szCs w:val="24"/>
        </w:rPr>
        <w:t xml:space="preserve"> conferma la piena conoscenza degli obblighi, degli oneri e del connesso regime sanzionatorio, previsti nel documento denominato “Patto di integrità e disposizioni in materia di prevenzione e repressione della corruzione e dell’illegalità nella pubblica amministrazione” </w:t>
      </w:r>
      <w:r>
        <w:rPr>
          <w:rFonts w:ascii="Arial" w:hAnsi="Arial" w:cs="Arial"/>
          <w:sz w:val="24"/>
          <w:szCs w:val="24"/>
        </w:rPr>
        <w:t>inviato in allegato alla presente lettera e sottoscritto dalle parti</w:t>
      </w:r>
      <w:r w:rsidRPr="00BC5CB7">
        <w:rPr>
          <w:rFonts w:ascii="Arial" w:hAnsi="Arial" w:cs="Arial"/>
          <w:sz w:val="24"/>
          <w:szCs w:val="24"/>
        </w:rPr>
        <w:t>, con particolare riferimento a quelli concernenti la fase di esecuzione della prestazione assunta.</w:t>
      </w:r>
    </w:p>
    <w:p w14:paraId="5A46A5B8" w14:textId="77777777" w:rsidR="00E55399" w:rsidRPr="00BC5CB7" w:rsidRDefault="00E55399" w:rsidP="00E55399">
      <w:pPr>
        <w:widowControl w:val="0"/>
        <w:spacing w:after="0" w:line="240" w:lineRule="auto"/>
        <w:ind w:left="425"/>
        <w:jc w:val="both"/>
        <w:rPr>
          <w:rFonts w:ascii="Arial" w:hAnsi="Arial" w:cs="Arial"/>
          <w:sz w:val="24"/>
          <w:szCs w:val="24"/>
        </w:rPr>
      </w:pPr>
    </w:p>
    <w:p w14:paraId="63506EEA" w14:textId="77777777" w:rsidR="00E55399" w:rsidRPr="00BC5CB7" w:rsidRDefault="00BD6B1D"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15</w:t>
      </w:r>
      <w:r w:rsidR="00E55399">
        <w:rPr>
          <w:rFonts w:ascii="Arial" w:hAnsi="Arial" w:cs="Arial"/>
          <w:b/>
          <w:bCs/>
          <w:sz w:val="24"/>
          <w:szCs w:val="24"/>
        </w:rPr>
        <w:t xml:space="preserve"> Tracciabilità flussi finanziari</w:t>
      </w:r>
    </w:p>
    <w:p w14:paraId="1FBBF681" w14:textId="4122854E" w:rsidR="00301FB9" w:rsidRDefault="00E55399" w:rsidP="00E55399">
      <w:pPr>
        <w:widowControl w:val="0"/>
        <w:spacing w:after="0" w:line="240" w:lineRule="auto"/>
        <w:ind w:left="425"/>
        <w:jc w:val="both"/>
        <w:rPr>
          <w:rFonts w:ascii="Helvetica" w:eastAsia="Times New Roman" w:hAnsi="Helvetica" w:cs="Arial"/>
          <w:noProof w:val="0"/>
          <w:sz w:val="24"/>
          <w:szCs w:val="24"/>
        </w:rPr>
      </w:pPr>
      <w:r w:rsidRPr="00BC5CB7">
        <w:rPr>
          <w:rFonts w:ascii="Arial" w:hAnsi="Arial" w:cs="Arial"/>
          <w:sz w:val="24"/>
          <w:szCs w:val="24"/>
        </w:rPr>
        <w:t>L’aggiudicatario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w:t>
      </w:r>
      <w:r w:rsidRPr="000B3509">
        <w:rPr>
          <w:rFonts w:ascii="Arial" w:hAnsi="Arial" w:cs="Arial"/>
          <w:b/>
          <w:sz w:val="24"/>
          <w:szCs w:val="24"/>
        </w:rPr>
        <w:t xml:space="preserve">: </w:t>
      </w:r>
      <w:r w:rsidR="00301FB9" w:rsidRPr="00363756">
        <w:rPr>
          <w:rFonts w:ascii="Helvetica" w:eastAsia="Times New Roman" w:hAnsi="Helvetica" w:cs="Arial"/>
          <w:noProof w:val="0"/>
          <w:sz w:val="24"/>
          <w:szCs w:val="24"/>
        </w:rPr>
        <w:t>CIG Z</w:t>
      </w:r>
      <w:r w:rsidR="009C1EDE">
        <w:rPr>
          <w:rFonts w:ascii="Helvetica" w:eastAsia="Times New Roman" w:hAnsi="Helvetica" w:cs="Arial"/>
          <w:noProof w:val="0"/>
          <w:sz w:val="24"/>
          <w:szCs w:val="24"/>
        </w:rPr>
        <w:t>FA332D211</w:t>
      </w:r>
      <w:r w:rsidR="00301FB9">
        <w:rPr>
          <w:rFonts w:ascii="Helvetica" w:eastAsia="Times New Roman" w:hAnsi="Helvetica" w:cs="Arial"/>
          <w:noProof w:val="0"/>
          <w:sz w:val="24"/>
          <w:szCs w:val="24"/>
        </w:rPr>
        <w:t>.</w:t>
      </w:r>
    </w:p>
    <w:p w14:paraId="08EC7122" w14:textId="77777777" w:rsidR="00E55399" w:rsidRPr="00BC5CB7" w:rsidRDefault="00E55399" w:rsidP="00E55399">
      <w:pPr>
        <w:widowControl w:val="0"/>
        <w:spacing w:after="0" w:line="240" w:lineRule="auto"/>
        <w:ind w:left="425"/>
        <w:jc w:val="both"/>
        <w:rPr>
          <w:rFonts w:ascii="Arial" w:hAnsi="Arial" w:cs="Arial"/>
          <w:sz w:val="24"/>
          <w:szCs w:val="24"/>
        </w:rPr>
      </w:pPr>
      <w:r w:rsidRPr="00BC5CB7">
        <w:rPr>
          <w:rFonts w:ascii="Arial" w:hAnsi="Arial" w:cs="Arial"/>
          <w:sz w:val="24"/>
          <w:szCs w:val="24"/>
        </w:rPr>
        <w:t>Nel caso in cui quanto previsto dal precedente comma non venisse rispettato, il contratto si intende risolto di diritto ai sensi dell’art. 1456 c.c. così come previsto dal comma 8, art. 3, della Legge n. 136 del 13/08/2010.</w:t>
      </w:r>
    </w:p>
    <w:p w14:paraId="71BCD6A7" w14:textId="77777777" w:rsidR="00E55399" w:rsidRPr="00BC5CB7" w:rsidRDefault="00E55399" w:rsidP="00E55399">
      <w:pPr>
        <w:widowControl w:val="0"/>
        <w:spacing w:after="0" w:line="240" w:lineRule="auto"/>
        <w:jc w:val="both"/>
        <w:rPr>
          <w:rFonts w:ascii="Arial" w:hAnsi="Arial" w:cs="Arial"/>
          <w:sz w:val="24"/>
          <w:szCs w:val="24"/>
        </w:rPr>
      </w:pPr>
      <w:r w:rsidRPr="00BC5CB7">
        <w:rPr>
          <w:rFonts w:ascii="Arial" w:hAnsi="Arial" w:cs="Arial"/>
          <w:sz w:val="24"/>
          <w:szCs w:val="24"/>
        </w:rPr>
        <w:t xml:space="preserve"> </w:t>
      </w:r>
    </w:p>
    <w:p w14:paraId="7483B26F" w14:textId="77777777" w:rsidR="001D6780" w:rsidRDefault="001D6780" w:rsidP="00E55399">
      <w:pPr>
        <w:autoSpaceDE w:val="0"/>
        <w:autoSpaceDN w:val="0"/>
        <w:spacing w:after="0" w:line="240" w:lineRule="auto"/>
        <w:ind w:left="426"/>
        <w:jc w:val="both"/>
        <w:rPr>
          <w:rFonts w:ascii="Arial" w:hAnsi="Arial" w:cs="Arial"/>
          <w:b/>
          <w:bCs/>
          <w:sz w:val="24"/>
          <w:szCs w:val="24"/>
        </w:rPr>
      </w:pPr>
    </w:p>
    <w:p w14:paraId="7B615092" w14:textId="77777777" w:rsidR="00E55399"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16</w:t>
      </w:r>
      <w:r w:rsidR="00E55399">
        <w:rPr>
          <w:rFonts w:ascii="Arial" w:hAnsi="Arial" w:cs="Arial"/>
          <w:b/>
          <w:bCs/>
          <w:sz w:val="24"/>
          <w:szCs w:val="24"/>
        </w:rPr>
        <w:t xml:space="preserve"> Foro competente</w:t>
      </w:r>
    </w:p>
    <w:p w14:paraId="5F5CE1CE" w14:textId="77777777" w:rsidR="00E55399" w:rsidRPr="00BC5CB7" w:rsidRDefault="00E55399" w:rsidP="00E55399">
      <w:pPr>
        <w:autoSpaceDE w:val="0"/>
        <w:autoSpaceDN w:val="0"/>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Per tutte le questioni relative ai rapporti tra l’aggiudicatario e la Regione, sarà competente in via esclusiva il Foro di Ancona.</w:t>
      </w:r>
    </w:p>
    <w:p w14:paraId="094F83EA" w14:textId="77777777" w:rsidR="00E55399" w:rsidRPr="00BC5CB7" w:rsidRDefault="00E55399" w:rsidP="00E55399">
      <w:pPr>
        <w:autoSpaceDE w:val="0"/>
        <w:autoSpaceDN w:val="0"/>
        <w:spacing w:after="0" w:line="240" w:lineRule="auto"/>
        <w:ind w:left="426"/>
        <w:jc w:val="both"/>
        <w:rPr>
          <w:rFonts w:ascii="Arial" w:eastAsia="Times New Roman" w:hAnsi="Arial" w:cs="Arial"/>
          <w:b/>
          <w:bCs/>
          <w:noProof w:val="0"/>
          <w:sz w:val="24"/>
          <w:szCs w:val="24"/>
        </w:rPr>
      </w:pPr>
    </w:p>
    <w:p w14:paraId="4A8466F2" w14:textId="77777777" w:rsidR="00E55399" w:rsidRPr="00BC5CB7"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17</w:t>
      </w:r>
      <w:r w:rsidR="003620E0">
        <w:rPr>
          <w:rFonts w:ascii="Arial" w:hAnsi="Arial" w:cs="Arial"/>
          <w:b/>
          <w:bCs/>
          <w:sz w:val="24"/>
          <w:szCs w:val="24"/>
        </w:rPr>
        <w:t xml:space="preserve"> </w:t>
      </w:r>
      <w:r w:rsidR="00E55399">
        <w:rPr>
          <w:rFonts w:ascii="Arial" w:hAnsi="Arial" w:cs="Arial"/>
          <w:b/>
          <w:bCs/>
          <w:sz w:val="24"/>
          <w:szCs w:val="24"/>
        </w:rPr>
        <w:t>T</w:t>
      </w:r>
      <w:r w:rsidR="00E55399" w:rsidRPr="00BC5CB7">
        <w:rPr>
          <w:rFonts w:ascii="Arial" w:hAnsi="Arial" w:cs="Arial"/>
          <w:b/>
          <w:bCs/>
          <w:sz w:val="24"/>
          <w:szCs w:val="24"/>
        </w:rPr>
        <w:t>rattamento dei dati personali</w:t>
      </w:r>
    </w:p>
    <w:p w14:paraId="546E41EE" w14:textId="77777777"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Ai sensi del D.Lgs. 196/2003 si precisa che il trattamento dei dati personali sarà improntato alla liceità e correttezza nella piena tutela dei diritti dei concorrenti e della loro riservatezza.</w:t>
      </w:r>
    </w:p>
    <w:p w14:paraId="24E43682" w14:textId="77777777"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Il trattamenteo dei dati ha la finalità di consentire l’accertamento dell’idoneità dei concorrenti a partecipare alla procedura di affidamento in oggetto.</w:t>
      </w:r>
    </w:p>
    <w:p w14:paraId="620BD40B" w14:textId="4C3EF772"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Titolare del trattamento è la Regione Marche, con sed</w:t>
      </w:r>
      <w:r w:rsidR="00AE6F80">
        <w:rPr>
          <w:rFonts w:ascii="Arial" w:hAnsi="Arial" w:cs="Arial"/>
          <w:sz w:val="24"/>
          <w:szCs w:val="24"/>
        </w:rPr>
        <w:t>e</w:t>
      </w:r>
      <w:r>
        <w:rPr>
          <w:rFonts w:ascii="Arial" w:hAnsi="Arial" w:cs="Arial"/>
          <w:sz w:val="24"/>
          <w:szCs w:val="24"/>
        </w:rPr>
        <w:t xml:space="preserve"> in Ancona, via Gentile da Fabriano, 9 – Ancona, alla quale ci si potrà rivolgere per esercitare i diritti di cui </w:t>
      </w:r>
      <w:r w:rsidRPr="00B92836">
        <w:rPr>
          <w:rFonts w:ascii="Arial" w:hAnsi="Arial" w:cs="Arial"/>
          <w:sz w:val="24"/>
          <w:szCs w:val="24"/>
        </w:rPr>
        <w:t>all’articolo 7 del Decreto legislativo n. 196/2003</w:t>
      </w:r>
      <w:r w:rsidR="00B92836" w:rsidRPr="00B92836">
        <w:rPr>
          <w:rFonts w:ascii="Arial" w:hAnsi="Arial" w:cs="Arial"/>
          <w:sz w:val="24"/>
          <w:szCs w:val="24"/>
        </w:rPr>
        <w:t xml:space="preserve"> e s.m.i.</w:t>
      </w:r>
    </w:p>
    <w:p w14:paraId="7AD29A63" w14:textId="77777777" w:rsidR="00E55399" w:rsidRPr="00825DEE" w:rsidRDefault="00E55399" w:rsidP="00E55399">
      <w:pPr>
        <w:pStyle w:val="Paragrafoelenco"/>
        <w:widowControl w:val="0"/>
        <w:spacing w:after="0" w:line="240" w:lineRule="auto"/>
        <w:ind w:left="360"/>
        <w:jc w:val="both"/>
        <w:rPr>
          <w:rFonts w:ascii="Arial" w:eastAsia="Times New Roman" w:hAnsi="Arial" w:cs="Arial"/>
          <w:bCs/>
          <w:noProof w:val="0"/>
          <w:sz w:val="24"/>
          <w:szCs w:val="24"/>
        </w:rPr>
      </w:pPr>
      <w:r>
        <w:rPr>
          <w:rFonts w:ascii="Arial" w:hAnsi="Arial" w:cs="Arial"/>
          <w:sz w:val="24"/>
          <w:szCs w:val="24"/>
        </w:rPr>
        <w:t xml:space="preserve">Responsabile del trattamento è il dirigente </w:t>
      </w:r>
      <w:r w:rsidR="008F395C">
        <w:rPr>
          <w:rFonts w:ascii="Arial" w:hAnsi="Arial" w:cs="Arial"/>
          <w:sz w:val="24"/>
          <w:szCs w:val="24"/>
        </w:rPr>
        <w:t xml:space="preserve">della PF Innovazione Ricerca e </w:t>
      </w:r>
      <w:r w:rsidR="008F395C">
        <w:rPr>
          <w:rFonts w:ascii="Arial" w:hAnsi="Arial" w:cs="Arial"/>
          <w:sz w:val="24"/>
          <w:szCs w:val="24"/>
        </w:rPr>
        <w:lastRenderedPageBreak/>
        <w:t>Internazionalizzazione.</w:t>
      </w:r>
      <w:r>
        <w:rPr>
          <w:rFonts w:ascii="Arial" w:hAnsi="Arial" w:cs="Arial"/>
          <w:sz w:val="24"/>
          <w:szCs w:val="24"/>
        </w:rPr>
        <w:t xml:space="preserve">  </w:t>
      </w:r>
    </w:p>
    <w:p w14:paraId="7C79B37C" w14:textId="77777777" w:rsidR="00E55399" w:rsidRDefault="00E55399" w:rsidP="00E55399">
      <w:pPr>
        <w:autoSpaceDE w:val="0"/>
        <w:autoSpaceDN w:val="0"/>
        <w:spacing w:after="0" w:line="240" w:lineRule="auto"/>
        <w:ind w:left="426"/>
        <w:jc w:val="both"/>
        <w:rPr>
          <w:rFonts w:ascii="Arial" w:hAnsi="Arial" w:cs="Arial"/>
          <w:b/>
          <w:bCs/>
          <w:sz w:val="24"/>
          <w:szCs w:val="24"/>
        </w:rPr>
      </w:pPr>
    </w:p>
    <w:p w14:paraId="63E78F0F" w14:textId="77777777" w:rsidR="00E55399" w:rsidRPr="00BC5CB7"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18</w:t>
      </w:r>
      <w:r w:rsidR="00E55399">
        <w:rPr>
          <w:rFonts w:ascii="Arial" w:hAnsi="Arial" w:cs="Arial"/>
          <w:b/>
          <w:bCs/>
          <w:sz w:val="24"/>
          <w:szCs w:val="24"/>
        </w:rPr>
        <w:t xml:space="preserve"> D</w:t>
      </w:r>
      <w:r w:rsidR="00E55399" w:rsidRPr="00BC5CB7">
        <w:rPr>
          <w:rFonts w:ascii="Arial" w:hAnsi="Arial" w:cs="Arial"/>
          <w:b/>
          <w:bCs/>
          <w:sz w:val="24"/>
          <w:szCs w:val="24"/>
        </w:rPr>
        <w:t>ocumentazione ed informazioni</w:t>
      </w:r>
    </w:p>
    <w:p w14:paraId="45682BC2" w14:textId="2324FCC3" w:rsidR="00E55399" w:rsidRDefault="00E55399" w:rsidP="00E55399">
      <w:pPr>
        <w:ind w:left="426" w:right="-142"/>
        <w:jc w:val="both"/>
        <w:rPr>
          <w:rFonts w:ascii="Arial" w:hAnsi="Arial" w:cs="Arial"/>
          <w:sz w:val="24"/>
          <w:szCs w:val="24"/>
        </w:rPr>
      </w:pPr>
      <w:r w:rsidRPr="00301FB9">
        <w:rPr>
          <w:rFonts w:ascii="Arial" w:hAnsi="Arial" w:cs="Arial"/>
          <w:sz w:val="24"/>
          <w:szCs w:val="24"/>
        </w:rPr>
        <w:t xml:space="preserve">Per informazioni è possibile rivolgersi al Responsabile Unico del Procedimento nella persona di </w:t>
      </w:r>
      <w:r w:rsidR="00301FB9" w:rsidRPr="00301FB9">
        <w:rPr>
          <w:rFonts w:ascii="Arial" w:hAnsi="Arial" w:cs="Arial"/>
          <w:sz w:val="24"/>
          <w:szCs w:val="24"/>
        </w:rPr>
        <w:t>Laura Novelli</w:t>
      </w:r>
      <w:r w:rsidRPr="00301FB9">
        <w:rPr>
          <w:rFonts w:ascii="Arial" w:hAnsi="Arial" w:cs="Arial"/>
          <w:sz w:val="24"/>
          <w:szCs w:val="24"/>
        </w:rPr>
        <w:t xml:space="preserve"> tel. </w:t>
      </w:r>
      <w:r w:rsidR="006C204B" w:rsidRPr="00301FB9">
        <w:rPr>
          <w:rFonts w:ascii="Arial" w:hAnsi="Arial" w:cs="Arial"/>
          <w:sz w:val="24"/>
          <w:szCs w:val="24"/>
        </w:rPr>
        <w:t>071/806</w:t>
      </w:r>
      <w:r w:rsidR="00301FB9" w:rsidRPr="00301FB9">
        <w:rPr>
          <w:rFonts w:ascii="Arial" w:hAnsi="Arial" w:cs="Arial"/>
          <w:sz w:val="24"/>
          <w:szCs w:val="24"/>
        </w:rPr>
        <w:t xml:space="preserve">3560 </w:t>
      </w:r>
      <w:r w:rsidRPr="00301FB9">
        <w:rPr>
          <w:rFonts w:ascii="Arial" w:hAnsi="Arial" w:cs="Arial"/>
          <w:sz w:val="24"/>
          <w:szCs w:val="24"/>
        </w:rPr>
        <w:t xml:space="preserve">– </w:t>
      </w:r>
      <w:r w:rsidR="00805B33">
        <w:rPr>
          <w:rFonts w:ascii="Arial" w:hAnsi="Arial" w:cs="Arial"/>
          <w:sz w:val="24"/>
          <w:szCs w:val="24"/>
        </w:rPr>
        <w:t>e-</w:t>
      </w:r>
      <w:r w:rsidRPr="00301FB9">
        <w:rPr>
          <w:rFonts w:ascii="Arial" w:hAnsi="Arial" w:cs="Arial"/>
          <w:sz w:val="24"/>
          <w:szCs w:val="24"/>
        </w:rPr>
        <w:t>mail</w:t>
      </w:r>
      <w:r w:rsidR="00805B33">
        <w:rPr>
          <w:rFonts w:ascii="Arial" w:hAnsi="Arial" w:cs="Arial"/>
          <w:sz w:val="24"/>
          <w:szCs w:val="24"/>
        </w:rPr>
        <w:t>,</w:t>
      </w:r>
      <w:r w:rsidRPr="00301FB9">
        <w:rPr>
          <w:rFonts w:ascii="Arial" w:hAnsi="Arial" w:cs="Arial"/>
          <w:sz w:val="24"/>
          <w:szCs w:val="24"/>
        </w:rPr>
        <w:t xml:space="preserve"> </w:t>
      </w:r>
      <w:hyperlink r:id="rId7" w:history="1">
        <w:r w:rsidR="00B1078C" w:rsidRPr="001202BB">
          <w:rPr>
            <w:rStyle w:val="Collegamentoipertestuale"/>
            <w:sz w:val="24"/>
            <w:szCs w:val="24"/>
          </w:rPr>
          <w:t>laura.novelli@regione.marche.it</w:t>
        </w:r>
      </w:hyperlink>
      <w:r w:rsidR="00B1078C">
        <w:rPr>
          <w:rFonts w:ascii="Arial" w:hAnsi="Arial" w:cs="Arial"/>
          <w:sz w:val="24"/>
          <w:szCs w:val="24"/>
        </w:rPr>
        <w:t>.</w:t>
      </w:r>
    </w:p>
    <w:p w14:paraId="3628C3F5" w14:textId="7D45D35F" w:rsidR="00B1078C" w:rsidRDefault="00B1078C" w:rsidP="00E55399">
      <w:pPr>
        <w:ind w:left="426" w:right="-142"/>
        <w:jc w:val="both"/>
        <w:rPr>
          <w:rFonts w:ascii="Arial" w:hAnsi="Arial" w:cs="Arial"/>
          <w:b/>
          <w:sz w:val="24"/>
          <w:szCs w:val="24"/>
        </w:rPr>
      </w:pPr>
      <w:r>
        <w:rPr>
          <w:rFonts w:ascii="Arial" w:hAnsi="Arial" w:cs="Arial"/>
          <w:sz w:val="24"/>
          <w:szCs w:val="24"/>
        </w:rPr>
        <w:t xml:space="preserve">Per le informazioni riguardanti le attività oggetto del servizio rivolgersi alla Dott.ssa Manuela Pagliarecci tel: 071/8063923 – e-mail, </w:t>
      </w:r>
      <w:hyperlink r:id="rId8" w:history="1">
        <w:r w:rsidR="00AB077A" w:rsidRPr="001202BB">
          <w:rPr>
            <w:rStyle w:val="Collegamentoipertestuale"/>
            <w:sz w:val="24"/>
            <w:szCs w:val="24"/>
          </w:rPr>
          <w:t>manuela.pagliarecci@regione.marche.it</w:t>
        </w:r>
      </w:hyperlink>
      <w:r w:rsidR="00AB077A">
        <w:rPr>
          <w:rFonts w:ascii="Arial" w:hAnsi="Arial" w:cs="Arial"/>
          <w:b/>
          <w:sz w:val="24"/>
          <w:szCs w:val="24"/>
        </w:rPr>
        <w:t>.</w:t>
      </w:r>
    </w:p>
    <w:p w14:paraId="70C709E1" w14:textId="77777777" w:rsidR="00AB077A" w:rsidRPr="00301FB9" w:rsidRDefault="00AB077A" w:rsidP="00E55399">
      <w:pPr>
        <w:ind w:left="426" w:right="-142"/>
        <w:jc w:val="both"/>
        <w:rPr>
          <w:rFonts w:ascii="Arial" w:hAnsi="Arial" w:cs="Arial"/>
          <w:sz w:val="24"/>
          <w:szCs w:val="24"/>
        </w:rPr>
      </w:pPr>
    </w:p>
    <w:p w14:paraId="48638E3D" w14:textId="77777777" w:rsidR="00E55399" w:rsidRDefault="00E55399" w:rsidP="00E55399">
      <w:pPr>
        <w:spacing w:after="0" w:line="240" w:lineRule="auto"/>
        <w:rPr>
          <w:rFonts w:ascii="Arial" w:hAnsi="Arial" w:cs="Arial"/>
          <w:b/>
          <w:bCs/>
          <w:sz w:val="24"/>
          <w:szCs w:val="24"/>
        </w:rPr>
      </w:pPr>
      <w:r w:rsidRPr="00BC5CB7">
        <w:rPr>
          <w:rFonts w:ascii="Arial" w:hAnsi="Arial" w:cs="Arial"/>
          <w:b/>
          <w:bCs/>
          <w:sz w:val="24"/>
          <w:szCs w:val="24"/>
        </w:rPr>
        <w:t xml:space="preserve">           IL DIRIGENTE </w:t>
      </w:r>
      <w:r w:rsidR="008F395C">
        <w:rPr>
          <w:rFonts w:ascii="Arial" w:hAnsi="Arial" w:cs="Arial"/>
          <w:b/>
          <w:bCs/>
          <w:sz w:val="24"/>
          <w:szCs w:val="24"/>
        </w:rPr>
        <w:t>DELLA PF</w:t>
      </w:r>
      <w:r>
        <w:rPr>
          <w:rFonts w:ascii="Arial" w:hAnsi="Arial" w:cs="Arial"/>
          <w:b/>
          <w:bCs/>
          <w:sz w:val="24"/>
          <w:szCs w:val="24"/>
        </w:rPr>
        <w:t xml:space="preserve">                                       </w:t>
      </w:r>
      <w:r w:rsidRPr="00BC5CB7">
        <w:rPr>
          <w:rFonts w:ascii="Arial" w:hAnsi="Arial" w:cs="Arial"/>
          <w:b/>
          <w:bCs/>
          <w:sz w:val="24"/>
          <w:szCs w:val="24"/>
        </w:rPr>
        <w:t>IL CONTRAENTE</w:t>
      </w:r>
    </w:p>
    <w:p w14:paraId="2E548F0E" w14:textId="77777777" w:rsidR="00E55399" w:rsidRPr="00BC5CB7" w:rsidRDefault="00E55399" w:rsidP="00E55399">
      <w:pPr>
        <w:spacing w:after="0" w:line="240" w:lineRule="auto"/>
        <w:rPr>
          <w:rFonts w:ascii="Arial" w:hAnsi="Arial" w:cs="Arial"/>
          <w:b/>
          <w:sz w:val="24"/>
          <w:szCs w:val="24"/>
        </w:rPr>
      </w:pPr>
      <w:r w:rsidRPr="00BC5CB7">
        <w:rPr>
          <w:rFonts w:ascii="Arial" w:hAnsi="Arial" w:cs="Arial"/>
          <w:sz w:val="24"/>
          <w:szCs w:val="24"/>
        </w:rPr>
        <w:tab/>
      </w:r>
      <w:r w:rsidR="008F395C">
        <w:rPr>
          <w:rFonts w:ascii="Arial" w:hAnsi="Arial" w:cs="Arial"/>
          <w:sz w:val="24"/>
          <w:szCs w:val="24"/>
        </w:rPr>
        <w:t>Innovazione Ricerca e Internazionalizzazione</w:t>
      </w:r>
      <w:r w:rsidRPr="00BC5CB7">
        <w:rPr>
          <w:rFonts w:ascii="Arial" w:hAnsi="Arial" w:cs="Arial"/>
          <w:b/>
          <w:sz w:val="24"/>
          <w:szCs w:val="24"/>
        </w:rPr>
        <w:tab/>
      </w:r>
      <w:r w:rsidRPr="008F395C">
        <w:rPr>
          <w:rFonts w:ascii="Arial" w:hAnsi="Arial" w:cs="Arial"/>
          <w:sz w:val="24"/>
          <w:szCs w:val="24"/>
        </w:rPr>
        <w:t xml:space="preserve">  </w:t>
      </w:r>
      <w:r w:rsidR="008F395C" w:rsidRPr="008F395C">
        <w:rPr>
          <w:rFonts w:ascii="Arial" w:hAnsi="Arial" w:cs="Arial"/>
          <w:sz w:val="24"/>
          <w:szCs w:val="24"/>
        </w:rPr>
        <w:t xml:space="preserve">      Ragione Sociale impresa</w:t>
      </w:r>
      <w:r w:rsidR="008F395C">
        <w:rPr>
          <w:rFonts w:ascii="Arial" w:hAnsi="Arial" w:cs="Arial"/>
          <w:b/>
          <w:sz w:val="24"/>
          <w:szCs w:val="24"/>
        </w:rPr>
        <w:t xml:space="preserve"> </w:t>
      </w:r>
    </w:p>
    <w:p w14:paraId="7D00DE34" w14:textId="77777777" w:rsidR="00E55399" w:rsidRDefault="00E55399" w:rsidP="00E55399">
      <w:pPr>
        <w:spacing w:after="0" w:line="240" w:lineRule="auto"/>
        <w:rPr>
          <w:rFonts w:ascii="Arial" w:hAnsi="Arial" w:cs="Arial"/>
          <w:b/>
          <w:bCs/>
          <w:sz w:val="24"/>
          <w:szCs w:val="24"/>
        </w:rPr>
      </w:pPr>
      <w:r w:rsidRPr="00BC5CB7">
        <w:rPr>
          <w:rFonts w:ascii="Arial" w:hAnsi="Arial" w:cs="Arial"/>
          <w:sz w:val="24"/>
          <w:szCs w:val="24"/>
        </w:rPr>
        <w:t xml:space="preserve">                </w:t>
      </w:r>
      <w:r w:rsidR="008C2DE3">
        <w:rPr>
          <w:rFonts w:ascii="Arial" w:hAnsi="Arial" w:cs="Arial"/>
          <w:sz w:val="24"/>
          <w:szCs w:val="24"/>
        </w:rPr>
        <w:t xml:space="preserve">       </w:t>
      </w:r>
      <w:r w:rsidRPr="00BC5CB7">
        <w:rPr>
          <w:rFonts w:ascii="Arial" w:hAnsi="Arial" w:cs="Arial"/>
          <w:sz w:val="24"/>
          <w:szCs w:val="24"/>
        </w:rPr>
        <w:t xml:space="preserve"> </w:t>
      </w:r>
      <w:r w:rsidR="008F395C">
        <w:rPr>
          <w:rFonts w:ascii="Arial" w:hAnsi="Arial" w:cs="Arial"/>
          <w:sz w:val="24"/>
          <w:szCs w:val="24"/>
        </w:rPr>
        <w:t>Stefania Bussoletti</w:t>
      </w:r>
      <w:r w:rsidR="008F395C">
        <w:rPr>
          <w:rFonts w:ascii="Arial" w:hAnsi="Arial" w:cs="Arial"/>
          <w:sz w:val="24"/>
          <w:szCs w:val="24"/>
        </w:rPr>
        <w:tab/>
        <w:t xml:space="preserve">                                  (nome e cognome)</w:t>
      </w:r>
    </w:p>
    <w:p w14:paraId="25597418" w14:textId="77777777" w:rsidR="001A1D04" w:rsidRDefault="00E55399" w:rsidP="00E55399">
      <w:pPr>
        <w:widowControl w:val="0"/>
        <w:autoSpaceDE w:val="0"/>
        <w:autoSpaceDN w:val="0"/>
        <w:spacing w:after="0" w:line="567" w:lineRule="exact"/>
        <w:ind w:left="426"/>
        <w:rPr>
          <w:rFonts w:ascii="Arial" w:hAnsi="Arial" w:cs="Arial"/>
          <w:sz w:val="24"/>
          <w:szCs w:val="24"/>
        </w:rPr>
      </w:pPr>
      <w:r>
        <w:rPr>
          <w:rFonts w:ascii="Arial" w:hAnsi="Arial" w:cs="Arial"/>
          <w:sz w:val="16"/>
          <w:szCs w:val="16"/>
        </w:rPr>
        <w:t xml:space="preserve">             </w:t>
      </w:r>
      <w:r w:rsidRPr="00EE64E2">
        <w:rPr>
          <w:rFonts w:ascii="Arial" w:hAnsi="Arial" w:cs="Arial"/>
          <w:sz w:val="16"/>
          <w:szCs w:val="16"/>
        </w:rPr>
        <w:t xml:space="preserve">Documento informatico firmato digitalmente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E64E2">
        <w:rPr>
          <w:rFonts w:ascii="Arial" w:hAnsi="Arial" w:cs="Arial"/>
          <w:sz w:val="16"/>
          <w:szCs w:val="16"/>
        </w:rPr>
        <w:t>Documento informatico firmato digitalmente</w:t>
      </w:r>
    </w:p>
    <w:sectPr w:rsidR="001A1D04" w:rsidSect="00781B02">
      <w:headerReference w:type="default" r:id="rId9"/>
      <w:footerReference w:type="default" r:id="rId10"/>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063E" w14:textId="77777777" w:rsidR="0068541F" w:rsidRDefault="0068541F">
      <w:pPr>
        <w:spacing w:after="0" w:line="240" w:lineRule="auto"/>
      </w:pPr>
      <w:r>
        <w:separator/>
      </w:r>
    </w:p>
  </w:endnote>
  <w:endnote w:type="continuationSeparator" w:id="0">
    <w:p w14:paraId="2AB59F2C" w14:textId="77777777" w:rsidR="0068541F" w:rsidRDefault="0068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4D1C" w14:textId="77777777" w:rsidR="00781B02" w:rsidRDefault="0068541F">
    <w:pPr>
      <w:pStyle w:val="Pidipagina"/>
      <w:jc w:val="right"/>
    </w:pPr>
  </w:p>
  <w:p w14:paraId="70561E69" w14:textId="78F35C61" w:rsidR="00093D47" w:rsidRDefault="004A64D2">
    <w:pPr>
      <w:pStyle w:val="Pidipagina"/>
      <w:jc w:val="right"/>
    </w:pPr>
    <w:r>
      <w:fldChar w:fldCharType="begin"/>
    </w:r>
    <w:r>
      <w:instrText>PAGE   \* MERGEFORMAT</w:instrText>
    </w:r>
    <w:r>
      <w:fldChar w:fldCharType="separate"/>
    </w:r>
    <w:r w:rsidR="00B5198A">
      <w:t>4</w:t>
    </w:r>
    <w:r>
      <w:fldChar w:fldCharType="end"/>
    </w:r>
  </w:p>
  <w:p w14:paraId="32D98A12" w14:textId="77777777" w:rsidR="00A56EB6" w:rsidRPr="00C32E63" w:rsidRDefault="0068541F" w:rsidP="00100F6A">
    <w:pPr>
      <w:pStyle w:val="Pidipagina"/>
      <w:tabs>
        <w:tab w:val="clear" w:pos="4819"/>
        <w:tab w:val="clear" w:pos="9638"/>
        <w:tab w:val="right" w:pos="10064"/>
      </w:tabs>
      <w:rPr>
        <w:rFonts w:ascii="Helvetica" w:hAnsi="Helvetica" w:cs="Helvetica"/>
        <w:color w:val="BFBF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692E" w14:textId="77777777" w:rsidR="0068541F" w:rsidRDefault="0068541F">
      <w:pPr>
        <w:spacing w:after="0" w:line="240" w:lineRule="auto"/>
      </w:pPr>
      <w:r>
        <w:separator/>
      </w:r>
    </w:p>
  </w:footnote>
  <w:footnote w:type="continuationSeparator" w:id="0">
    <w:p w14:paraId="53AA0F9A" w14:textId="77777777" w:rsidR="0068541F" w:rsidRDefault="0068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2685" w14:textId="77777777" w:rsidR="003F1CC0" w:rsidRDefault="006F1AF7"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184ED789" wp14:editId="23AF6502">
          <wp:simplePos x="0" y="0"/>
          <wp:positionH relativeFrom="column">
            <wp:posOffset>-9525</wp:posOffset>
          </wp:positionH>
          <wp:positionV relativeFrom="paragraph">
            <wp:posOffset>88900</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 w15:restartNumberingAfterBreak="0">
    <w:nsid w:val="00000003"/>
    <w:multiLevelType w:val="multilevel"/>
    <w:tmpl w:val="00000003"/>
    <w:name w:val="RTF_Num 7"/>
    <w:lvl w:ilvl="0">
      <w:start w:val="1"/>
      <w:numFmt w:val="decimal"/>
      <w:lvlText w:val="%1."/>
      <w:lvlJc w:val="left"/>
      <w:pPr>
        <w:tabs>
          <w:tab w:val="num" w:pos="1211"/>
        </w:tabs>
        <w:ind w:left="1211" w:hanging="360"/>
      </w:pPr>
      <w:rPr>
        <w:rFonts w:ascii="Times New Roman" w:hAnsi="Times New Roman" w:cs="Times New Roman"/>
        <w:b w:val="0"/>
        <w:bCs w:val="0"/>
        <w:i w:val="0"/>
        <w:iCs w:val="0"/>
        <w:color w:val="auto"/>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9C1E00"/>
    <w:multiLevelType w:val="hybridMultilevel"/>
    <w:tmpl w:val="C97C2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0C77444"/>
    <w:multiLevelType w:val="hybridMultilevel"/>
    <w:tmpl w:val="6CFA2CF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06813F56"/>
    <w:multiLevelType w:val="hybridMultilevel"/>
    <w:tmpl w:val="49A814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A342E8C"/>
    <w:multiLevelType w:val="hybridMultilevel"/>
    <w:tmpl w:val="44DC02A2"/>
    <w:lvl w:ilvl="0" w:tplc="745E9330">
      <w:start w:val="12"/>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15:restartNumberingAfterBreak="0">
    <w:nsid w:val="0D4D6A91"/>
    <w:multiLevelType w:val="hybridMultilevel"/>
    <w:tmpl w:val="230254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FE0006"/>
    <w:multiLevelType w:val="hybridMultilevel"/>
    <w:tmpl w:val="959CED0A"/>
    <w:lvl w:ilvl="0" w:tplc="780AA8E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816C99"/>
    <w:multiLevelType w:val="hybridMultilevel"/>
    <w:tmpl w:val="057A986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2630EFF"/>
    <w:multiLevelType w:val="hybridMultilevel"/>
    <w:tmpl w:val="22580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4657A"/>
    <w:multiLevelType w:val="hybridMultilevel"/>
    <w:tmpl w:val="A1CCBE96"/>
    <w:lvl w:ilvl="0" w:tplc="04100017">
      <w:start w:val="1"/>
      <w:numFmt w:val="lowerLetter"/>
      <w:lvlText w:val="%1)"/>
      <w:lvlJc w:val="left"/>
      <w:pPr>
        <w:ind w:left="720" w:hanging="360"/>
      </w:pPr>
      <w:rPr>
        <w:rFonts w:hint="default"/>
      </w:rPr>
    </w:lvl>
    <w:lvl w:ilvl="1" w:tplc="09C2B2C6">
      <w:numFmt w:val="bullet"/>
      <w:lvlText w:val="-"/>
      <w:lvlJc w:val="left"/>
      <w:pPr>
        <w:ind w:left="1440" w:hanging="360"/>
      </w:pPr>
      <w:rPr>
        <w:rFonts w:ascii="Arial" w:eastAsia="Times New Roman" w:hAnsi="Arial" w:cs="Aria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E9515B"/>
    <w:multiLevelType w:val="hybridMultilevel"/>
    <w:tmpl w:val="C68C6AF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537205"/>
    <w:multiLevelType w:val="hybridMultilevel"/>
    <w:tmpl w:val="C59EC8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D33AD3"/>
    <w:multiLevelType w:val="hybridMultilevel"/>
    <w:tmpl w:val="C958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655C00"/>
    <w:multiLevelType w:val="hybridMultilevel"/>
    <w:tmpl w:val="C408D7FA"/>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2084" w:hanging="360"/>
      </w:pPr>
      <w:rPr>
        <w:rFonts w:ascii="Courier New" w:hAnsi="Courier New" w:hint="default"/>
      </w:rPr>
    </w:lvl>
    <w:lvl w:ilvl="2" w:tplc="04100005">
      <w:start w:val="1"/>
      <w:numFmt w:val="bullet"/>
      <w:lvlText w:val=""/>
      <w:lvlJc w:val="left"/>
      <w:pPr>
        <w:ind w:left="2804" w:hanging="360"/>
      </w:pPr>
      <w:rPr>
        <w:rFonts w:ascii="Wingdings" w:hAnsi="Wingdings" w:hint="default"/>
      </w:rPr>
    </w:lvl>
    <w:lvl w:ilvl="3" w:tplc="04100001">
      <w:start w:val="1"/>
      <w:numFmt w:val="bullet"/>
      <w:lvlText w:val=""/>
      <w:lvlJc w:val="left"/>
      <w:pPr>
        <w:ind w:left="3524" w:hanging="360"/>
      </w:pPr>
      <w:rPr>
        <w:rFonts w:ascii="Symbol" w:hAnsi="Symbol" w:hint="default"/>
      </w:rPr>
    </w:lvl>
    <w:lvl w:ilvl="4" w:tplc="04100003">
      <w:start w:val="1"/>
      <w:numFmt w:val="bullet"/>
      <w:lvlText w:val="o"/>
      <w:lvlJc w:val="left"/>
      <w:pPr>
        <w:ind w:left="4244" w:hanging="360"/>
      </w:pPr>
      <w:rPr>
        <w:rFonts w:ascii="Courier New" w:hAnsi="Courier New" w:hint="default"/>
      </w:rPr>
    </w:lvl>
    <w:lvl w:ilvl="5" w:tplc="04100005">
      <w:start w:val="1"/>
      <w:numFmt w:val="bullet"/>
      <w:lvlText w:val=""/>
      <w:lvlJc w:val="left"/>
      <w:pPr>
        <w:ind w:left="4964" w:hanging="360"/>
      </w:pPr>
      <w:rPr>
        <w:rFonts w:ascii="Wingdings" w:hAnsi="Wingdings" w:hint="default"/>
      </w:rPr>
    </w:lvl>
    <w:lvl w:ilvl="6" w:tplc="04100001">
      <w:start w:val="1"/>
      <w:numFmt w:val="bullet"/>
      <w:lvlText w:val=""/>
      <w:lvlJc w:val="left"/>
      <w:pPr>
        <w:ind w:left="5684" w:hanging="360"/>
      </w:pPr>
      <w:rPr>
        <w:rFonts w:ascii="Symbol" w:hAnsi="Symbol" w:hint="default"/>
      </w:rPr>
    </w:lvl>
    <w:lvl w:ilvl="7" w:tplc="04100003">
      <w:start w:val="1"/>
      <w:numFmt w:val="bullet"/>
      <w:lvlText w:val="o"/>
      <w:lvlJc w:val="left"/>
      <w:pPr>
        <w:ind w:left="6404" w:hanging="360"/>
      </w:pPr>
      <w:rPr>
        <w:rFonts w:ascii="Courier New" w:hAnsi="Courier New" w:hint="default"/>
      </w:rPr>
    </w:lvl>
    <w:lvl w:ilvl="8" w:tplc="04100005">
      <w:start w:val="1"/>
      <w:numFmt w:val="bullet"/>
      <w:lvlText w:val=""/>
      <w:lvlJc w:val="left"/>
      <w:pPr>
        <w:ind w:left="7124" w:hanging="360"/>
      </w:pPr>
      <w:rPr>
        <w:rFonts w:ascii="Wingdings" w:hAnsi="Wingdings" w:hint="default"/>
      </w:rPr>
    </w:lvl>
  </w:abstractNum>
  <w:abstractNum w:abstractNumId="16" w15:restartNumberingAfterBreak="0">
    <w:nsid w:val="2E7155FB"/>
    <w:multiLevelType w:val="hybridMultilevel"/>
    <w:tmpl w:val="AA56487E"/>
    <w:lvl w:ilvl="0" w:tplc="04100001">
      <w:start w:val="1"/>
      <w:numFmt w:val="bullet"/>
      <w:lvlText w:val=""/>
      <w:lvlJc w:val="left"/>
      <w:pPr>
        <w:ind w:left="984" w:hanging="360"/>
      </w:pPr>
      <w:rPr>
        <w:rFonts w:ascii="Symbol" w:hAnsi="Symbol"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7" w15:restartNumberingAfterBreak="0">
    <w:nsid w:val="33C43715"/>
    <w:multiLevelType w:val="hybridMultilevel"/>
    <w:tmpl w:val="C90C58C2"/>
    <w:lvl w:ilvl="0" w:tplc="E274326A">
      <w:start w:val="1"/>
      <w:numFmt w:val="lowerLetter"/>
      <w:lvlText w:val="%1)"/>
      <w:lvlJc w:val="left"/>
      <w:pPr>
        <w:ind w:left="810"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8" w15:restartNumberingAfterBreak="0">
    <w:nsid w:val="37B54BE6"/>
    <w:multiLevelType w:val="hybridMultilevel"/>
    <w:tmpl w:val="7910F7D4"/>
    <w:lvl w:ilvl="0" w:tplc="04100001">
      <w:start w:val="1"/>
      <w:numFmt w:val="bullet"/>
      <w:lvlText w:val=""/>
      <w:lvlJc w:val="left"/>
      <w:pPr>
        <w:ind w:left="360" w:hanging="360"/>
      </w:pPr>
      <w:rPr>
        <w:rFonts w:ascii="Symbol" w:hAnsi="Symbol" w:hint="default"/>
      </w:rPr>
    </w:lvl>
    <w:lvl w:ilvl="1" w:tplc="1AC66BFC">
      <w:numFmt w:val="bullet"/>
      <w:lvlText w:val="-"/>
      <w:lvlJc w:val="left"/>
      <w:pPr>
        <w:ind w:left="1380" w:hanging="6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A784364"/>
    <w:multiLevelType w:val="hybridMultilevel"/>
    <w:tmpl w:val="9AB20C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76693F"/>
    <w:multiLevelType w:val="hybridMultilevel"/>
    <w:tmpl w:val="30C67644"/>
    <w:lvl w:ilvl="0" w:tplc="B2F86320">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1" w15:restartNumberingAfterBreak="0">
    <w:nsid w:val="40083D8D"/>
    <w:multiLevelType w:val="hybridMultilevel"/>
    <w:tmpl w:val="1B6415F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0A41C1E"/>
    <w:multiLevelType w:val="hybridMultilevel"/>
    <w:tmpl w:val="BE5676AE"/>
    <w:lvl w:ilvl="0" w:tplc="12C46FCE">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3" w15:restartNumberingAfterBreak="0">
    <w:nsid w:val="40BB7B3A"/>
    <w:multiLevelType w:val="hybridMultilevel"/>
    <w:tmpl w:val="5B148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DD5D6B"/>
    <w:multiLevelType w:val="hybridMultilevel"/>
    <w:tmpl w:val="466E4106"/>
    <w:lvl w:ilvl="0" w:tplc="21F2BF44">
      <w:numFmt w:val="bullet"/>
      <w:lvlText w:val="-"/>
      <w:lvlJc w:val="left"/>
      <w:pPr>
        <w:ind w:left="300" w:hanging="660"/>
      </w:pPr>
      <w:rPr>
        <w:rFonts w:ascii="Arial" w:eastAsia="Times New Roman"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5" w15:restartNumberingAfterBreak="0">
    <w:nsid w:val="45133592"/>
    <w:multiLevelType w:val="hybridMultilevel"/>
    <w:tmpl w:val="40EC067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E7529"/>
    <w:multiLevelType w:val="hybridMultilevel"/>
    <w:tmpl w:val="C6C2B8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2C496C"/>
    <w:multiLevelType w:val="hybridMultilevel"/>
    <w:tmpl w:val="BFE423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3DF658C"/>
    <w:multiLevelType w:val="hybridMultilevel"/>
    <w:tmpl w:val="82A0CF72"/>
    <w:lvl w:ilvl="0" w:tplc="5EC87E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1C6093"/>
    <w:multiLevelType w:val="hybridMultilevel"/>
    <w:tmpl w:val="6DD6202E"/>
    <w:lvl w:ilvl="0" w:tplc="04100015">
      <w:start w:val="1"/>
      <w:numFmt w:val="upperLetter"/>
      <w:lvlText w:val="%1."/>
      <w:lvlJc w:val="left"/>
      <w:pPr>
        <w:ind w:left="360" w:hanging="360"/>
      </w:pPr>
      <w:rPr>
        <w:rFonts w:hint="default"/>
      </w:rPr>
    </w:lvl>
    <w:lvl w:ilvl="1" w:tplc="1AC66BFC">
      <w:numFmt w:val="bullet"/>
      <w:lvlText w:val="-"/>
      <w:lvlJc w:val="left"/>
      <w:pPr>
        <w:ind w:left="1380" w:hanging="6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44237E"/>
    <w:multiLevelType w:val="hybridMultilevel"/>
    <w:tmpl w:val="7FC04CA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1" w15:restartNumberingAfterBreak="0">
    <w:nsid w:val="61815DE7"/>
    <w:multiLevelType w:val="hybridMultilevel"/>
    <w:tmpl w:val="1562B306"/>
    <w:lvl w:ilvl="0" w:tplc="09C2B2C6">
      <w:numFmt w:val="bullet"/>
      <w:lvlText w:val="-"/>
      <w:lvlJc w:val="left"/>
      <w:pPr>
        <w:ind w:left="984" w:hanging="360"/>
      </w:pPr>
      <w:rPr>
        <w:rFonts w:ascii="Arial" w:eastAsia="Times New Roman" w:hAnsi="Arial" w:cs="Arial" w:hint="default"/>
        <w:sz w:val="24"/>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32" w15:restartNumberingAfterBreak="0">
    <w:nsid w:val="64590046"/>
    <w:multiLevelType w:val="hybridMultilevel"/>
    <w:tmpl w:val="FDE4A974"/>
    <w:lvl w:ilvl="0" w:tplc="00762C7C">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506DF5"/>
    <w:multiLevelType w:val="hybridMultilevel"/>
    <w:tmpl w:val="786AF4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D935C8F"/>
    <w:multiLevelType w:val="hybridMultilevel"/>
    <w:tmpl w:val="9B3A74B4"/>
    <w:lvl w:ilvl="0" w:tplc="E274326A">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6" w15:restartNumberingAfterBreak="0">
    <w:nsid w:val="709855E1"/>
    <w:multiLevelType w:val="hybridMultilevel"/>
    <w:tmpl w:val="E47E576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0ED0BB2"/>
    <w:multiLevelType w:val="hybridMultilevel"/>
    <w:tmpl w:val="3336FF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2643AD7"/>
    <w:multiLevelType w:val="hybridMultilevel"/>
    <w:tmpl w:val="C1CC44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290496F"/>
    <w:multiLevelType w:val="hybridMultilevel"/>
    <w:tmpl w:val="F064E6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7EC799C"/>
    <w:multiLevelType w:val="hybridMultilevel"/>
    <w:tmpl w:val="2794B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F80AE1"/>
    <w:multiLevelType w:val="hybridMultilevel"/>
    <w:tmpl w:val="1F58FAF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15"/>
  </w:num>
  <w:num w:numId="3">
    <w:abstractNumId w:val="2"/>
  </w:num>
  <w:num w:numId="4">
    <w:abstractNumId w:val="0"/>
  </w:num>
  <w:num w:numId="5">
    <w:abstractNumId w:val="1"/>
  </w:num>
  <w:num w:numId="6">
    <w:abstractNumId w:val="4"/>
  </w:num>
  <w:num w:numId="7">
    <w:abstractNumId w:val="6"/>
  </w:num>
  <w:num w:numId="8">
    <w:abstractNumId w:val="30"/>
  </w:num>
  <w:num w:numId="9">
    <w:abstractNumId w:val="23"/>
  </w:num>
  <w:num w:numId="10">
    <w:abstractNumId w:val="14"/>
  </w:num>
  <w:num w:numId="11">
    <w:abstractNumId w:val="25"/>
  </w:num>
  <w:num w:numId="12">
    <w:abstractNumId w:val="32"/>
  </w:num>
  <w:num w:numId="13">
    <w:abstractNumId w:val="22"/>
  </w:num>
  <w:num w:numId="14">
    <w:abstractNumId w:val="20"/>
  </w:num>
  <w:num w:numId="15">
    <w:abstractNumId w:val="28"/>
  </w:num>
  <w:num w:numId="16">
    <w:abstractNumId w:val="11"/>
  </w:num>
  <w:num w:numId="17">
    <w:abstractNumId w:val="41"/>
  </w:num>
  <w:num w:numId="18">
    <w:abstractNumId w:val="36"/>
  </w:num>
  <w:num w:numId="19">
    <w:abstractNumId w:val="12"/>
  </w:num>
  <w:num w:numId="20">
    <w:abstractNumId w:val="9"/>
  </w:num>
  <w:num w:numId="21">
    <w:abstractNumId w:val="10"/>
  </w:num>
  <w:num w:numId="22">
    <w:abstractNumId w:val="21"/>
  </w:num>
  <w:num w:numId="23">
    <w:abstractNumId w:val="19"/>
  </w:num>
  <w:num w:numId="24">
    <w:abstractNumId w:val="13"/>
  </w:num>
  <w:num w:numId="25">
    <w:abstractNumId w:val="40"/>
  </w:num>
  <w:num w:numId="26">
    <w:abstractNumId w:val="38"/>
  </w:num>
  <w:num w:numId="27">
    <w:abstractNumId w:val="16"/>
  </w:num>
  <w:num w:numId="28">
    <w:abstractNumId w:val="31"/>
  </w:num>
  <w:num w:numId="29">
    <w:abstractNumId w:val="18"/>
  </w:num>
  <w:num w:numId="30">
    <w:abstractNumId w:val="24"/>
  </w:num>
  <w:num w:numId="31">
    <w:abstractNumId w:val="29"/>
  </w:num>
  <w:num w:numId="32">
    <w:abstractNumId w:val="8"/>
  </w:num>
  <w:num w:numId="33">
    <w:abstractNumId w:val="35"/>
  </w:num>
  <w:num w:numId="34">
    <w:abstractNumId w:val="1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
  </w:num>
  <w:num w:numId="38">
    <w:abstractNumId w:val="37"/>
  </w:num>
  <w:num w:numId="39">
    <w:abstractNumId w:val="33"/>
  </w:num>
  <w:num w:numId="40">
    <w:abstractNumId w:val="27"/>
  </w:num>
  <w:num w:numId="41">
    <w:abstractNumId w:val="3"/>
  </w:num>
  <w:num w:numId="42">
    <w:abstractNumId w:val="7"/>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F7"/>
    <w:rsid w:val="00010E13"/>
    <w:rsid w:val="0001521C"/>
    <w:rsid w:val="00017025"/>
    <w:rsid w:val="000266D4"/>
    <w:rsid w:val="00034F2F"/>
    <w:rsid w:val="000461A4"/>
    <w:rsid w:val="00047330"/>
    <w:rsid w:val="00051F30"/>
    <w:rsid w:val="0005440E"/>
    <w:rsid w:val="00062198"/>
    <w:rsid w:val="000700E0"/>
    <w:rsid w:val="00071BDF"/>
    <w:rsid w:val="00080542"/>
    <w:rsid w:val="00084CD8"/>
    <w:rsid w:val="00096AA3"/>
    <w:rsid w:val="000A75E4"/>
    <w:rsid w:val="000B3509"/>
    <w:rsid w:val="000B669A"/>
    <w:rsid w:val="000C6BD5"/>
    <w:rsid w:val="000C75F1"/>
    <w:rsid w:val="000E1A66"/>
    <w:rsid w:val="000F23F3"/>
    <w:rsid w:val="000F3049"/>
    <w:rsid w:val="001015CC"/>
    <w:rsid w:val="001073E6"/>
    <w:rsid w:val="00114470"/>
    <w:rsid w:val="00125633"/>
    <w:rsid w:val="00131A5A"/>
    <w:rsid w:val="00143811"/>
    <w:rsid w:val="00144523"/>
    <w:rsid w:val="0015200B"/>
    <w:rsid w:val="001542A8"/>
    <w:rsid w:val="00164E2D"/>
    <w:rsid w:val="00167949"/>
    <w:rsid w:val="0017088B"/>
    <w:rsid w:val="0017118E"/>
    <w:rsid w:val="0018389A"/>
    <w:rsid w:val="0018413A"/>
    <w:rsid w:val="001870ED"/>
    <w:rsid w:val="0019052B"/>
    <w:rsid w:val="00196A92"/>
    <w:rsid w:val="001A1D04"/>
    <w:rsid w:val="001A3023"/>
    <w:rsid w:val="001A7D1F"/>
    <w:rsid w:val="001B074C"/>
    <w:rsid w:val="001B4BEF"/>
    <w:rsid w:val="001D5203"/>
    <w:rsid w:val="001D58F5"/>
    <w:rsid w:val="001D6780"/>
    <w:rsid w:val="001D7074"/>
    <w:rsid w:val="001F0E19"/>
    <w:rsid w:val="001F0FB4"/>
    <w:rsid w:val="001F16EB"/>
    <w:rsid w:val="001F1D85"/>
    <w:rsid w:val="001F36A1"/>
    <w:rsid w:val="001F63AE"/>
    <w:rsid w:val="001F71B5"/>
    <w:rsid w:val="002037E5"/>
    <w:rsid w:val="00231410"/>
    <w:rsid w:val="002334B9"/>
    <w:rsid w:val="00253C50"/>
    <w:rsid w:val="00255003"/>
    <w:rsid w:val="0026014F"/>
    <w:rsid w:val="00262BB7"/>
    <w:rsid w:val="002717F4"/>
    <w:rsid w:val="00273FB7"/>
    <w:rsid w:val="00282D73"/>
    <w:rsid w:val="0028432C"/>
    <w:rsid w:val="00285022"/>
    <w:rsid w:val="00287644"/>
    <w:rsid w:val="00291361"/>
    <w:rsid w:val="002962BC"/>
    <w:rsid w:val="0029677D"/>
    <w:rsid w:val="002A1A1A"/>
    <w:rsid w:val="002A45C8"/>
    <w:rsid w:val="002C04CD"/>
    <w:rsid w:val="002D324B"/>
    <w:rsid w:val="002D3ABE"/>
    <w:rsid w:val="002E60E1"/>
    <w:rsid w:val="002E6AC9"/>
    <w:rsid w:val="002F057D"/>
    <w:rsid w:val="002F0AEE"/>
    <w:rsid w:val="002F2C82"/>
    <w:rsid w:val="0030005E"/>
    <w:rsid w:val="00301FB9"/>
    <w:rsid w:val="00302953"/>
    <w:rsid w:val="003047A4"/>
    <w:rsid w:val="00314CB2"/>
    <w:rsid w:val="003179EA"/>
    <w:rsid w:val="00321DF7"/>
    <w:rsid w:val="00322B16"/>
    <w:rsid w:val="0032378B"/>
    <w:rsid w:val="00335E32"/>
    <w:rsid w:val="0034007E"/>
    <w:rsid w:val="00352B85"/>
    <w:rsid w:val="00352E45"/>
    <w:rsid w:val="003620E0"/>
    <w:rsid w:val="00362CEF"/>
    <w:rsid w:val="003645CD"/>
    <w:rsid w:val="00365AA4"/>
    <w:rsid w:val="00365D0B"/>
    <w:rsid w:val="0037357E"/>
    <w:rsid w:val="0037410E"/>
    <w:rsid w:val="0037486B"/>
    <w:rsid w:val="00377C00"/>
    <w:rsid w:val="00381AC1"/>
    <w:rsid w:val="00384C23"/>
    <w:rsid w:val="003878D9"/>
    <w:rsid w:val="00394CD3"/>
    <w:rsid w:val="003A1614"/>
    <w:rsid w:val="003A437C"/>
    <w:rsid w:val="003C0546"/>
    <w:rsid w:val="003C36B6"/>
    <w:rsid w:val="003D26E8"/>
    <w:rsid w:val="003E5451"/>
    <w:rsid w:val="003F1699"/>
    <w:rsid w:val="0040524F"/>
    <w:rsid w:val="00406656"/>
    <w:rsid w:val="004070A2"/>
    <w:rsid w:val="00411681"/>
    <w:rsid w:val="00414462"/>
    <w:rsid w:val="00414815"/>
    <w:rsid w:val="0041536D"/>
    <w:rsid w:val="004227F5"/>
    <w:rsid w:val="00430989"/>
    <w:rsid w:val="00430FBE"/>
    <w:rsid w:val="004462E6"/>
    <w:rsid w:val="00467481"/>
    <w:rsid w:val="00471D96"/>
    <w:rsid w:val="004734F1"/>
    <w:rsid w:val="00474EB8"/>
    <w:rsid w:val="004769FB"/>
    <w:rsid w:val="004833FC"/>
    <w:rsid w:val="004842D6"/>
    <w:rsid w:val="004903F9"/>
    <w:rsid w:val="00491F1B"/>
    <w:rsid w:val="00495D13"/>
    <w:rsid w:val="00495F4A"/>
    <w:rsid w:val="00496F04"/>
    <w:rsid w:val="004A4CC5"/>
    <w:rsid w:val="004A6183"/>
    <w:rsid w:val="004A64D2"/>
    <w:rsid w:val="004B5919"/>
    <w:rsid w:val="004B5BBA"/>
    <w:rsid w:val="004B6F2C"/>
    <w:rsid w:val="004B71FA"/>
    <w:rsid w:val="004C2A86"/>
    <w:rsid w:val="004D256F"/>
    <w:rsid w:val="004D4391"/>
    <w:rsid w:val="004E12ED"/>
    <w:rsid w:val="004F5FEC"/>
    <w:rsid w:val="00502443"/>
    <w:rsid w:val="00506755"/>
    <w:rsid w:val="00511672"/>
    <w:rsid w:val="0051176C"/>
    <w:rsid w:val="00515987"/>
    <w:rsid w:val="005174F9"/>
    <w:rsid w:val="00527A26"/>
    <w:rsid w:val="00530E25"/>
    <w:rsid w:val="00531856"/>
    <w:rsid w:val="0053509F"/>
    <w:rsid w:val="0054088C"/>
    <w:rsid w:val="00542E9B"/>
    <w:rsid w:val="00546976"/>
    <w:rsid w:val="00547B36"/>
    <w:rsid w:val="00563DD6"/>
    <w:rsid w:val="0057592F"/>
    <w:rsid w:val="0057594C"/>
    <w:rsid w:val="005876C3"/>
    <w:rsid w:val="005912D6"/>
    <w:rsid w:val="005A1848"/>
    <w:rsid w:val="005A6986"/>
    <w:rsid w:val="005B1AC1"/>
    <w:rsid w:val="005B675C"/>
    <w:rsid w:val="005C71BB"/>
    <w:rsid w:val="005D3F80"/>
    <w:rsid w:val="005E0C25"/>
    <w:rsid w:val="005E102E"/>
    <w:rsid w:val="005F3E21"/>
    <w:rsid w:val="005F45D4"/>
    <w:rsid w:val="00610506"/>
    <w:rsid w:val="00610F4B"/>
    <w:rsid w:val="00615E92"/>
    <w:rsid w:val="0062374C"/>
    <w:rsid w:val="006428ED"/>
    <w:rsid w:val="00642B78"/>
    <w:rsid w:val="00647E6C"/>
    <w:rsid w:val="00663271"/>
    <w:rsid w:val="0067303D"/>
    <w:rsid w:val="0067495F"/>
    <w:rsid w:val="00677878"/>
    <w:rsid w:val="0068541F"/>
    <w:rsid w:val="00694E73"/>
    <w:rsid w:val="0069629C"/>
    <w:rsid w:val="006969AA"/>
    <w:rsid w:val="00697BC0"/>
    <w:rsid w:val="006A5363"/>
    <w:rsid w:val="006A6FAE"/>
    <w:rsid w:val="006B5C37"/>
    <w:rsid w:val="006C204B"/>
    <w:rsid w:val="006C3252"/>
    <w:rsid w:val="006C3AE1"/>
    <w:rsid w:val="006C5AAC"/>
    <w:rsid w:val="006D002C"/>
    <w:rsid w:val="006D2202"/>
    <w:rsid w:val="006D30A9"/>
    <w:rsid w:val="006E55A9"/>
    <w:rsid w:val="006F1AF7"/>
    <w:rsid w:val="006F6C5A"/>
    <w:rsid w:val="007017EA"/>
    <w:rsid w:val="00701A64"/>
    <w:rsid w:val="00701E0C"/>
    <w:rsid w:val="00710B67"/>
    <w:rsid w:val="00711693"/>
    <w:rsid w:val="00720626"/>
    <w:rsid w:val="00726C4F"/>
    <w:rsid w:val="00727B05"/>
    <w:rsid w:val="00741997"/>
    <w:rsid w:val="00745EFC"/>
    <w:rsid w:val="00750887"/>
    <w:rsid w:val="007520CD"/>
    <w:rsid w:val="007559FA"/>
    <w:rsid w:val="00770A40"/>
    <w:rsid w:val="00776C59"/>
    <w:rsid w:val="00777F33"/>
    <w:rsid w:val="00785613"/>
    <w:rsid w:val="0079266A"/>
    <w:rsid w:val="00794678"/>
    <w:rsid w:val="007B3E1C"/>
    <w:rsid w:val="007B71D0"/>
    <w:rsid w:val="007C171F"/>
    <w:rsid w:val="007C26C6"/>
    <w:rsid w:val="007D4CF8"/>
    <w:rsid w:val="007E54C3"/>
    <w:rsid w:val="007E792A"/>
    <w:rsid w:val="007F521D"/>
    <w:rsid w:val="007F7A92"/>
    <w:rsid w:val="00804325"/>
    <w:rsid w:val="00804C68"/>
    <w:rsid w:val="00805B33"/>
    <w:rsid w:val="00815F92"/>
    <w:rsid w:val="00822149"/>
    <w:rsid w:val="00825DEE"/>
    <w:rsid w:val="008324A3"/>
    <w:rsid w:val="00832543"/>
    <w:rsid w:val="008333E2"/>
    <w:rsid w:val="00834251"/>
    <w:rsid w:val="00837687"/>
    <w:rsid w:val="00843EAE"/>
    <w:rsid w:val="008440A7"/>
    <w:rsid w:val="00845DC1"/>
    <w:rsid w:val="00853DCF"/>
    <w:rsid w:val="008621D2"/>
    <w:rsid w:val="008627BD"/>
    <w:rsid w:val="0086668F"/>
    <w:rsid w:val="008674E8"/>
    <w:rsid w:val="008730E4"/>
    <w:rsid w:val="008731BB"/>
    <w:rsid w:val="00875422"/>
    <w:rsid w:val="00875517"/>
    <w:rsid w:val="0087565F"/>
    <w:rsid w:val="00876A42"/>
    <w:rsid w:val="00885CA5"/>
    <w:rsid w:val="00892944"/>
    <w:rsid w:val="008B1CED"/>
    <w:rsid w:val="008B1DFD"/>
    <w:rsid w:val="008B257F"/>
    <w:rsid w:val="008B2924"/>
    <w:rsid w:val="008B65B2"/>
    <w:rsid w:val="008C2DE3"/>
    <w:rsid w:val="008C7E89"/>
    <w:rsid w:val="008D1B1F"/>
    <w:rsid w:val="008D3C7B"/>
    <w:rsid w:val="008D46E8"/>
    <w:rsid w:val="008E052E"/>
    <w:rsid w:val="008E3FD5"/>
    <w:rsid w:val="008F395C"/>
    <w:rsid w:val="00902444"/>
    <w:rsid w:val="0091142C"/>
    <w:rsid w:val="00911931"/>
    <w:rsid w:val="00920CA5"/>
    <w:rsid w:val="00925E7B"/>
    <w:rsid w:val="0093313F"/>
    <w:rsid w:val="00933F1C"/>
    <w:rsid w:val="009358DA"/>
    <w:rsid w:val="0094027B"/>
    <w:rsid w:val="0094168F"/>
    <w:rsid w:val="00941AE7"/>
    <w:rsid w:val="00954F79"/>
    <w:rsid w:val="00955DD3"/>
    <w:rsid w:val="009637E6"/>
    <w:rsid w:val="00976AA4"/>
    <w:rsid w:val="00993A32"/>
    <w:rsid w:val="009C1DC7"/>
    <w:rsid w:val="009C1EDE"/>
    <w:rsid w:val="009C235A"/>
    <w:rsid w:val="009C4C84"/>
    <w:rsid w:val="009C4F84"/>
    <w:rsid w:val="009C5D1A"/>
    <w:rsid w:val="009C644F"/>
    <w:rsid w:val="009D000F"/>
    <w:rsid w:val="009F493B"/>
    <w:rsid w:val="00A029FA"/>
    <w:rsid w:val="00A04593"/>
    <w:rsid w:val="00A11251"/>
    <w:rsid w:val="00A15ABB"/>
    <w:rsid w:val="00A23E54"/>
    <w:rsid w:val="00A44C34"/>
    <w:rsid w:val="00A46EF1"/>
    <w:rsid w:val="00A54B98"/>
    <w:rsid w:val="00A5761F"/>
    <w:rsid w:val="00A71047"/>
    <w:rsid w:val="00A73235"/>
    <w:rsid w:val="00A73A64"/>
    <w:rsid w:val="00A76D8E"/>
    <w:rsid w:val="00A903A2"/>
    <w:rsid w:val="00A93D05"/>
    <w:rsid w:val="00AA3839"/>
    <w:rsid w:val="00AB077A"/>
    <w:rsid w:val="00AB6142"/>
    <w:rsid w:val="00AC7F01"/>
    <w:rsid w:val="00AD1FB8"/>
    <w:rsid w:val="00AE2973"/>
    <w:rsid w:val="00AE441F"/>
    <w:rsid w:val="00AE6F80"/>
    <w:rsid w:val="00AE7EE3"/>
    <w:rsid w:val="00AF05F1"/>
    <w:rsid w:val="00B07120"/>
    <w:rsid w:val="00B1078C"/>
    <w:rsid w:val="00B119D0"/>
    <w:rsid w:val="00B255C0"/>
    <w:rsid w:val="00B32417"/>
    <w:rsid w:val="00B35C60"/>
    <w:rsid w:val="00B35E3D"/>
    <w:rsid w:val="00B362A4"/>
    <w:rsid w:val="00B45500"/>
    <w:rsid w:val="00B5198A"/>
    <w:rsid w:val="00B52887"/>
    <w:rsid w:val="00B6548A"/>
    <w:rsid w:val="00B71DC6"/>
    <w:rsid w:val="00B73FD0"/>
    <w:rsid w:val="00B7572D"/>
    <w:rsid w:val="00B8411B"/>
    <w:rsid w:val="00B92836"/>
    <w:rsid w:val="00B94203"/>
    <w:rsid w:val="00B953FE"/>
    <w:rsid w:val="00B96660"/>
    <w:rsid w:val="00BA3C3D"/>
    <w:rsid w:val="00BA3C62"/>
    <w:rsid w:val="00BA7DEF"/>
    <w:rsid w:val="00BB11A8"/>
    <w:rsid w:val="00BC1A58"/>
    <w:rsid w:val="00BC6917"/>
    <w:rsid w:val="00BD0E54"/>
    <w:rsid w:val="00BD65D3"/>
    <w:rsid w:val="00BD6B1D"/>
    <w:rsid w:val="00BD7749"/>
    <w:rsid w:val="00BE38CD"/>
    <w:rsid w:val="00BF2900"/>
    <w:rsid w:val="00C00537"/>
    <w:rsid w:val="00C06A4A"/>
    <w:rsid w:val="00C1494C"/>
    <w:rsid w:val="00C256B6"/>
    <w:rsid w:val="00C2624B"/>
    <w:rsid w:val="00C32099"/>
    <w:rsid w:val="00C33900"/>
    <w:rsid w:val="00C3395C"/>
    <w:rsid w:val="00C35503"/>
    <w:rsid w:val="00C41989"/>
    <w:rsid w:val="00C443C9"/>
    <w:rsid w:val="00C54996"/>
    <w:rsid w:val="00C5717F"/>
    <w:rsid w:val="00C602A7"/>
    <w:rsid w:val="00C60622"/>
    <w:rsid w:val="00C64214"/>
    <w:rsid w:val="00C6662F"/>
    <w:rsid w:val="00C74E0D"/>
    <w:rsid w:val="00C82B0F"/>
    <w:rsid w:val="00C83A49"/>
    <w:rsid w:val="00C865C2"/>
    <w:rsid w:val="00C9087E"/>
    <w:rsid w:val="00C94FE7"/>
    <w:rsid w:val="00CA084F"/>
    <w:rsid w:val="00CA4E74"/>
    <w:rsid w:val="00CA7A8C"/>
    <w:rsid w:val="00CB449B"/>
    <w:rsid w:val="00CC4564"/>
    <w:rsid w:val="00CD03B2"/>
    <w:rsid w:val="00CD09D7"/>
    <w:rsid w:val="00CD24CC"/>
    <w:rsid w:val="00CD28F5"/>
    <w:rsid w:val="00CD6F25"/>
    <w:rsid w:val="00CE78DE"/>
    <w:rsid w:val="00CF36EE"/>
    <w:rsid w:val="00CF641A"/>
    <w:rsid w:val="00D07FF1"/>
    <w:rsid w:val="00D20CE7"/>
    <w:rsid w:val="00D25556"/>
    <w:rsid w:val="00D30DF3"/>
    <w:rsid w:val="00D3306E"/>
    <w:rsid w:val="00D33A1C"/>
    <w:rsid w:val="00D37288"/>
    <w:rsid w:val="00D47865"/>
    <w:rsid w:val="00D53531"/>
    <w:rsid w:val="00D61751"/>
    <w:rsid w:val="00D64EA1"/>
    <w:rsid w:val="00D671F6"/>
    <w:rsid w:val="00D7720F"/>
    <w:rsid w:val="00D83E4C"/>
    <w:rsid w:val="00D8704C"/>
    <w:rsid w:val="00D92681"/>
    <w:rsid w:val="00D93742"/>
    <w:rsid w:val="00D973EB"/>
    <w:rsid w:val="00DA0BF6"/>
    <w:rsid w:val="00DA737A"/>
    <w:rsid w:val="00DB1DD7"/>
    <w:rsid w:val="00DB7206"/>
    <w:rsid w:val="00DC009D"/>
    <w:rsid w:val="00DC0BA1"/>
    <w:rsid w:val="00DC530F"/>
    <w:rsid w:val="00DD3014"/>
    <w:rsid w:val="00DD399A"/>
    <w:rsid w:val="00DD5A16"/>
    <w:rsid w:val="00DE1492"/>
    <w:rsid w:val="00DE5ACA"/>
    <w:rsid w:val="00DE71C1"/>
    <w:rsid w:val="00DF5D02"/>
    <w:rsid w:val="00E01FD7"/>
    <w:rsid w:val="00E046C4"/>
    <w:rsid w:val="00E146CA"/>
    <w:rsid w:val="00E20E12"/>
    <w:rsid w:val="00E30066"/>
    <w:rsid w:val="00E31C6C"/>
    <w:rsid w:val="00E337E1"/>
    <w:rsid w:val="00E35328"/>
    <w:rsid w:val="00E45171"/>
    <w:rsid w:val="00E4619C"/>
    <w:rsid w:val="00E53338"/>
    <w:rsid w:val="00E5513B"/>
    <w:rsid w:val="00E55399"/>
    <w:rsid w:val="00E56CA2"/>
    <w:rsid w:val="00E62120"/>
    <w:rsid w:val="00E64E2A"/>
    <w:rsid w:val="00E72AAF"/>
    <w:rsid w:val="00E73704"/>
    <w:rsid w:val="00E80E6F"/>
    <w:rsid w:val="00E91F18"/>
    <w:rsid w:val="00E92CFD"/>
    <w:rsid w:val="00E972CD"/>
    <w:rsid w:val="00E97FC1"/>
    <w:rsid w:val="00EA0C68"/>
    <w:rsid w:val="00EA6E08"/>
    <w:rsid w:val="00EB4AC1"/>
    <w:rsid w:val="00EB4FC1"/>
    <w:rsid w:val="00EC03CB"/>
    <w:rsid w:val="00EE2ED0"/>
    <w:rsid w:val="00EF405E"/>
    <w:rsid w:val="00F137A1"/>
    <w:rsid w:val="00F14828"/>
    <w:rsid w:val="00F17608"/>
    <w:rsid w:val="00F23DE1"/>
    <w:rsid w:val="00F27B07"/>
    <w:rsid w:val="00F3067C"/>
    <w:rsid w:val="00F42245"/>
    <w:rsid w:val="00F53E66"/>
    <w:rsid w:val="00F570F5"/>
    <w:rsid w:val="00F57841"/>
    <w:rsid w:val="00F600D0"/>
    <w:rsid w:val="00F6093C"/>
    <w:rsid w:val="00F61BC9"/>
    <w:rsid w:val="00F62617"/>
    <w:rsid w:val="00F628BD"/>
    <w:rsid w:val="00F64BA2"/>
    <w:rsid w:val="00F7056A"/>
    <w:rsid w:val="00F729C3"/>
    <w:rsid w:val="00F72C76"/>
    <w:rsid w:val="00F73948"/>
    <w:rsid w:val="00F77446"/>
    <w:rsid w:val="00F77BD1"/>
    <w:rsid w:val="00F839F0"/>
    <w:rsid w:val="00F84B46"/>
    <w:rsid w:val="00F97984"/>
    <w:rsid w:val="00FA5C54"/>
    <w:rsid w:val="00FB6886"/>
    <w:rsid w:val="00FB72F4"/>
    <w:rsid w:val="00FC1348"/>
    <w:rsid w:val="00FC3361"/>
    <w:rsid w:val="00FF78B0"/>
    <w:rsid w:val="00FF7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43CD"/>
  <w15:docId w15:val="{4243143C-B64B-4872-8BF9-02437295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1AF7"/>
    <w:rPr>
      <w:rFonts w:ascii="Calibri" w:eastAsia="Calibri" w:hAnsi="Calibri" w:cs="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A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AF7"/>
    <w:rPr>
      <w:rFonts w:ascii="Calibri" w:eastAsia="Calibri" w:hAnsi="Calibri" w:cs="Times New Roman"/>
      <w:noProof/>
    </w:rPr>
  </w:style>
  <w:style w:type="paragraph" w:styleId="Pidipagina">
    <w:name w:val="footer"/>
    <w:basedOn w:val="Normale"/>
    <w:link w:val="PidipaginaCarattere"/>
    <w:uiPriority w:val="99"/>
    <w:unhideWhenUsed/>
    <w:rsid w:val="006F1A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AF7"/>
    <w:rPr>
      <w:rFonts w:ascii="Calibri" w:eastAsia="Calibri" w:hAnsi="Calibri" w:cs="Times New Roman"/>
      <w:noProof/>
    </w:rPr>
  </w:style>
  <w:style w:type="character" w:styleId="Collegamentoipertestuale">
    <w:name w:val="Hyperlink"/>
    <w:uiPriority w:val="99"/>
    <w:rsid w:val="006F1AF7"/>
    <w:rPr>
      <w:rFonts w:ascii="Arial" w:hAnsi="Arial" w:cs="Arial"/>
      <w:b/>
      <w:bCs/>
      <w:color w:val="auto"/>
      <w:sz w:val="17"/>
      <w:szCs w:val="17"/>
      <w:u w:val="none"/>
      <w:effect w:val="none"/>
    </w:rPr>
  </w:style>
  <w:style w:type="paragraph" w:customStyle="1" w:styleId="Predefinito">
    <w:name w:val="Predefinito"/>
    <w:uiPriority w:val="99"/>
    <w:rsid w:val="006F1AF7"/>
    <w:pPr>
      <w:widowControl w:val="0"/>
      <w:autoSpaceDN w:val="0"/>
      <w:adjustRightInd w:val="0"/>
      <w:spacing w:after="0" w:line="240" w:lineRule="auto"/>
    </w:pPr>
    <w:rPr>
      <w:rFonts w:ascii="Times New Roman" w:eastAsia="Times New Roman" w:hAnsi="Times New Roman" w:cs="Times New Roman"/>
      <w:kern w:val="1"/>
      <w:sz w:val="20"/>
      <w:szCs w:val="20"/>
    </w:rPr>
  </w:style>
  <w:style w:type="paragraph" w:styleId="Testonormale">
    <w:name w:val="Plain Text"/>
    <w:basedOn w:val="Normale"/>
    <w:link w:val="TestonormaleCarattere"/>
    <w:uiPriority w:val="99"/>
    <w:rsid w:val="006F1AF7"/>
    <w:pPr>
      <w:spacing w:after="0" w:line="240" w:lineRule="auto"/>
    </w:pPr>
    <w:rPr>
      <w:rFonts w:ascii="Courier New" w:eastAsia="Times New Roman" w:hAnsi="Courier New" w:cs="Courier New"/>
      <w:noProof w:val="0"/>
      <w:sz w:val="20"/>
      <w:szCs w:val="20"/>
      <w:lang w:eastAsia="it-IT"/>
    </w:rPr>
  </w:style>
  <w:style w:type="character" w:customStyle="1" w:styleId="TestonormaleCarattere">
    <w:name w:val="Testo normale Carattere"/>
    <w:basedOn w:val="Carpredefinitoparagrafo"/>
    <w:link w:val="Testonormale"/>
    <w:uiPriority w:val="99"/>
    <w:rsid w:val="006F1AF7"/>
    <w:rPr>
      <w:rFonts w:ascii="Courier New" w:eastAsia="Times New Roman" w:hAnsi="Courier New" w:cs="Courier New"/>
      <w:sz w:val="20"/>
      <w:szCs w:val="20"/>
      <w:lang w:eastAsia="it-IT"/>
    </w:rPr>
  </w:style>
  <w:style w:type="paragraph" w:styleId="Paragrafoelenco">
    <w:name w:val="List Paragraph"/>
    <w:basedOn w:val="Normale"/>
    <w:uiPriority w:val="34"/>
    <w:qFormat/>
    <w:rsid w:val="0034007E"/>
    <w:pPr>
      <w:ind w:left="720"/>
      <w:contextualSpacing/>
    </w:pPr>
  </w:style>
  <w:style w:type="paragraph" w:styleId="Testofumetto">
    <w:name w:val="Balloon Text"/>
    <w:basedOn w:val="Normale"/>
    <w:link w:val="TestofumettoCarattere"/>
    <w:uiPriority w:val="99"/>
    <w:semiHidden/>
    <w:unhideWhenUsed/>
    <w:rsid w:val="001073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E6"/>
    <w:rPr>
      <w:rFonts w:ascii="Tahoma" w:eastAsia="Calibri" w:hAnsi="Tahoma" w:cs="Tahoma"/>
      <w:noProof/>
      <w:sz w:val="16"/>
      <w:szCs w:val="16"/>
    </w:rPr>
  </w:style>
  <w:style w:type="paragraph" w:customStyle="1" w:styleId="Default">
    <w:name w:val="Default"/>
    <w:rsid w:val="001D6780"/>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739">
      <w:bodyDiv w:val="1"/>
      <w:marLeft w:val="0"/>
      <w:marRight w:val="0"/>
      <w:marTop w:val="0"/>
      <w:marBottom w:val="0"/>
      <w:divBdr>
        <w:top w:val="none" w:sz="0" w:space="0" w:color="auto"/>
        <w:left w:val="none" w:sz="0" w:space="0" w:color="auto"/>
        <w:bottom w:val="none" w:sz="0" w:space="0" w:color="auto"/>
        <w:right w:val="none" w:sz="0" w:space="0" w:color="auto"/>
      </w:divBdr>
    </w:div>
    <w:div w:id="532035194">
      <w:bodyDiv w:val="1"/>
      <w:marLeft w:val="0"/>
      <w:marRight w:val="0"/>
      <w:marTop w:val="0"/>
      <w:marBottom w:val="0"/>
      <w:divBdr>
        <w:top w:val="none" w:sz="0" w:space="0" w:color="auto"/>
        <w:left w:val="none" w:sz="0" w:space="0" w:color="auto"/>
        <w:bottom w:val="none" w:sz="0" w:space="0" w:color="auto"/>
        <w:right w:val="none" w:sz="0" w:space="0" w:color="auto"/>
      </w:divBdr>
      <w:divsChild>
        <w:div w:id="177234460">
          <w:marLeft w:val="720"/>
          <w:marRight w:val="0"/>
          <w:marTop w:val="0"/>
          <w:marBottom w:val="0"/>
          <w:divBdr>
            <w:top w:val="none" w:sz="0" w:space="0" w:color="auto"/>
            <w:left w:val="none" w:sz="0" w:space="0" w:color="auto"/>
            <w:bottom w:val="none" w:sz="0" w:space="0" w:color="auto"/>
            <w:right w:val="none" w:sz="0" w:space="0" w:color="auto"/>
          </w:divBdr>
        </w:div>
        <w:div w:id="1617784924">
          <w:marLeft w:val="720"/>
          <w:marRight w:val="0"/>
          <w:marTop w:val="0"/>
          <w:marBottom w:val="0"/>
          <w:divBdr>
            <w:top w:val="none" w:sz="0" w:space="0" w:color="auto"/>
            <w:left w:val="none" w:sz="0" w:space="0" w:color="auto"/>
            <w:bottom w:val="none" w:sz="0" w:space="0" w:color="auto"/>
            <w:right w:val="none" w:sz="0" w:space="0" w:color="auto"/>
          </w:divBdr>
        </w:div>
      </w:divsChild>
    </w:div>
    <w:div w:id="716392087">
      <w:bodyDiv w:val="1"/>
      <w:marLeft w:val="0"/>
      <w:marRight w:val="0"/>
      <w:marTop w:val="0"/>
      <w:marBottom w:val="0"/>
      <w:divBdr>
        <w:top w:val="none" w:sz="0" w:space="0" w:color="auto"/>
        <w:left w:val="none" w:sz="0" w:space="0" w:color="auto"/>
        <w:bottom w:val="none" w:sz="0" w:space="0" w:color="auto"/>
        <w:right w:val="none" w:sz="0" w:space="0" w:color="auto"/>
      </w:divBdr>
    </w:div>
    <w:div w:id="784234780">
      <w:bodyDiv w:val="1"/>
      <w:marLeft w:val="0"/>
      <w:marRight w:val="0"/>
      <w:marTop w:val="0"/>
      <w:marBottom w:val="0"/>
      <w:divBdr>
        <w:top w:val="none" w:sz="0" w:space="0" w:color="auto"/>
        <w:left w:val="none" w:sz="0" w:space="0" w:color="auto"/>
        <w:bottom w:val="none" w:sz="0" w:space="0" w:color="auto"/>
        <w:right w:val="none" w:sz="0" w:space="0" w:color="auto"/>
      </w:divBdr>
    </w:div>
    <w:div w:id="792164969">
      <w:bodyDiv w:val="1"/>
      <w:marLeft w:val="0"/>
      <w:marRight w:val="0"/>
      <w:marTop w:val="0"/>
      <w:marBottom w:val="0"/>
      <w:divBdr>
        <w:top w:val="none" w:sz="0" w:space="0" w:color="auto"/>
        <w:left w:val="none" w:sz="0" w:space="0" w:color="auto"/>
        <w:bottom w:val="none" w:sz="0" w:space="0" w:color="auto"/>
        <w:right w:val="none" w:sz="0" w:space="0" w:color="auto"/>
      </w:divBdr>
    </w:div>
    <w:div w:id="857350268">
      <w:bodyDiv w:val="1"/>
      <w:marLeft w:val="0"/>
      <w:marRight w:val="0"/>
      <w:marTop w:val="0"/>
      <w:marBottom w:val="0"/>
      <w:divBdr>
        <w:top w:val="none" w:sz="0" w:space="0" w:color="auto"/>
        <w:left w:val="none" w:sz="0" w:space="0" w:color="auto"/>
        <w:bottom w:val="none" w:sz="0" w:space="0" w:color="auto"/>
        <w:right w:val="none" w:sz="0" w:space="0" w:color="auto"/>
      </w:divBdr>
    </w:div>
    <w:div w:id="879169220">
      <w:bodyDiv w:val="1"/>
      <w:marLeft w:val="0"/>
      <w:marRight w:val="0"/>
      <w:marTop w:val="0"/>
      <w:marBottom w:val="0"/>
      <w:divBdr>
        <w:top w:val="none" w:sz="0" w:space="0" w:color="auto"/>
        <w:left w:val="none" w:sz="0" w:space="0" w:color="auto"/>
        <w:bottom w:val="none" w:sz="0" w:space="0" w:color="auto"/>
        <w:right w:val="none" w:sz="0" w:space="0" w:color="auto"/>
      </w:divBdr>
    </w:div>
    <w:div w:id="881602477">
      <w:bodyDiv w:val="1"/>
      <w:marLeft w:val="0"/>
      <w:marRight w:val="0"/>
      <w:marTop w:val="0"/>
      <w:marBottom w:val="0"/>
      <w:divBdr>
        <w:top w:val="none" w:sz="0" w:space="0" w:color="auto"/>
        <w:left w:val="none" w:sz="0" w:space="0" w:color="auto"/>
        <w:bottom w:val="none" w:sz="0" w:space="0" w:color="auto"/>
        <w:right w:val="none" w:sz="0" w:space="0" w:color="auto"/>
      </w:divBdr>
    </w:div>
    <w:div w:id="1050761979">
      <w:bodyDiv w:val="1"/>
      <w:marLeft w:val="0"/>
      <w:marRight w:val="0"/>
      <w:marTop w:val="0"/>
      <w:marBottom w:val="0"/>
      <w:divBdr>
        <w:top w:val="none" w:sz="0" w:space="0" w:color="auto"/>
        <w:left w:val="none" w:sz="0" w:space="0" w:color="auto"/>
        <w:bottom w:val="none" w:sz="0" w:space="0" w:color="auto"/>
        <w:right w:val="none" w:sz="0" w:space="0" w:color="auto"/>
      </w:divBdr>
      <w:divsChild>
        <w:div w:id="323313952">
          <w:marLeft w:val="0"/>
          <w:marRight w:val="0"/>
          <w:marTop w:val="0"/>
          <w:marBottom w:val="0"/>
          <w:divBdr>
            <w:top w:val="none" w:sz="0" w:space="0" w:color="auto"/>
            <w:left w:val="none" w:sz="0" w:space="0" w:color="auto"/>
            <w:bottom w:val="none" w:sz="0" w:space="0" w:color="auto"/>
            <w:right w:val="none" w:sz="0" w:space="0" w:color="auto"/>
          </w:divBdr>
        </w:div>
        <w:div w:id="932476354">
          <w:marLeft w:val="0"/>
          <w:marRight w:val="0"/>
          <w:marTop w:val="0"/>
          <w:marBottom w:val="0"/>
          <w:divBdr>
            <w:top w:val="none" w:sz="0" w:space="0" w:color="auto"/>
            <w:left w:val="none" w:sz="0" w:space="0" w:color="auto"/>
            <w:bottom w:val="none" w:sz="0" w:space="0" w:color="auto"/>
            <w:right w:val="none" w:sz="0" w:space="0" w:color="auto"/>
          </w:divBdr>
        </w:div>
      </w:divsChild>
    </w:div>
    <w:div w:id="1283150852">
      <w:bodyDiv w:val="1"/>
      <w:marLeft w:val="0"/>
      <w:marRight w:val="0"/>
      <w:marTop w:val="0"/>
      <w:marBottom w:val="0"/>
      <w:divBdr>
        <w:top w:val="none" w:sz="0" w:space="0" w:color="auto"/>
        <w:left w:val="none" w:sz="0" w:space="0" w:color="auto"/>
        <w:bottom w:val="none" w:sz="0" w:space="0" w:color="auto"/>
        <w:right w:val="none" w:sz="0" w:space="0" w:color="auto"/>
      </w:divBdr>
    </w:div>
    <w:div w:id="1308631789">
      <w:bodyDiv w:val="1"/>
      <w:marLeft w:val="0"/>
      <w:marRight w:val="0"/>
      <w:marTop w:val="0"/>
      <w:marBottom w:val="0"/>
      <w:divBdr>
        <w:top w:val="none" w:sz="0" w:space="0" w:color="auto"/>
        <w:left w:val="none" w:sz="0" w:space="0" w:color="auto"/>
        <w:bottom w:val="none" w:sz="0" w:space="0" w:color="auto"/>
        <w:right w:val="none" w:sz="0" w:space="0" w:color="auto"/>
      </w:divBdr>
    </w:div>
    <w:div w:id="1376848880">
      <w:bodyDiv w:val="1"/>
      <w:marLeft w:val="0"/>
      <w:marRight w:val="0"/>
      <w:marTop w:val="0"/>
      <w:marBottom w:val="0"/>
      <w:divBdr>
        <w:top w:val="none" w:sz="0" w:space="0" w:color="auto"/>
        <w:left w:val="none" w:sz="0" w:space="0" w:color="auto"/>
        <w:bottom w:val="none" w:sz="0" w:space="0" w:color="auto"/>
        <w:right w:val="none" w:sz="0" w:space="0" w:color="auto"/>
      </w:divBdr>
    </w:div>
    <w:div w:id="1436175089">
      <w:bodyDiv w:val="1"/>
      <w:marLeft w:val="0"/>
      <w:marRight w:val="0"/>
      <w:marTop w:val="0"/>
      <w:marBottom w:val="0"/>
      <w:divBdr>
        <w:top w:val="none" w:sz="0" w:space="0" w:color="auto"/>
        <w:left w:val="none" w:sz="0" w:space="0" w:color="auto"/>
        <w:bottom w:val="none" w:sz="0" w:space="0" w:color="auto"/>
        <w:right w:val="none" w:sz="0" w:space="0" w:color="auto"/>
      </w:divBdr>
      <w:divsChild>
        <w:div w:id="917323576">
          <w:marLeft w:val="150"/>
          <w:marRight w:val="150"/>
          <w:marTop w:val="225"/>
          <w:marBottom w:val="0"/>
          <w:divBdr>
            <w:top w:val="none" w:sz="0" w:space="0" w:color="auto"/>
            <w:left w:val="none" w:sz="0" w:space="0" w:color="auto"/>
            <w:bottom w:val="none" w:sz="0" w:space="0" w:color="auto"/>
            <w:right w:val="none" w:sz="0" w:space="0" w:color="auto"/>
          </w:divBdr>
          <w:divsChild>
            <w:div w:id="175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488">
      <w:bodyDiv w:val="1"/>
      <w:marLeft w:val="0"/>
      <w:marRight w:val="0"/>
      <w:marTop w:val="0"/>
      <w:marBottom w:val="0"/>
      <w:divBdr>
        <w:top w:val="none" w:sz="0" w:space="0" w:color="auto"/>
        <w:left w:val="none" w:sz="0" w:space="0" w:color="auto"/>
        <w:bottom w:val="none" w:sz="0" w:space="0" w:color="auto"/>
        <w:right w:val="none" w:sz="0" w:space="0" w:color="auto"/>
      </w:divBdr>
      <w:divsChild>
        <w:div w:id="1183083348">
          <w:marLeft w:val="420"/>
          <w:marRight w:val="0"/>
          <w:marTop w:val="280"/>
          <w:marBottom w:val="280"/>
          <w:divBdr>
            <w:top w:val="none" w:sz="0" w:space="0" w:color="auto"/>
            <w:left w:val="none" w:sz="0" w:space="0" w:color="auto"/>
            <w:bottom w:val="none" w:sz="0" w:space="0" w:color="auto"/>
            <w:right w:val="none" w:sz="0" w:space="0" w:color="auto"/>
          </w:divBdr>
        </w:div>
        <w:div w:id="804010642">
          <w:marLeft w:val="420"/>
          <w:marRight w:val="0"/>
          <w:marTop w:val="280"/>
          <w:marBottom w:val="280"/>
          <w:divBdr>
            <w:top w:val="none" w:sz="0" w:space="0" w:color="auto"/>
            <w:left w:val="none" w:sz="0" w:space="0" w:color="auto"/>
            <w:bottom w:val="none" w:sz="0" w:space="0" w:color="auto"/>
            <w:right w:val="none" w:sz="0" w:space="0" w:color="auto"/>
          </w:divBdr>
        </w:div>
        <w:div w:id="280915347">
          <w:marLeft w:val="420"/>
          <w:marRight w:val="0"/>
          <w:marTop w:val="280"/>
          <w:marBottom w:val="280"/>
          <w:divBdr>
            <w:top w:val="none" w:sz="0" w:space="0" w:color="auto"/>
            <w:left w:val="none" w:sz="0" w:space="0" w:color="auto"/>
            <w:bottom w:val="none" w:sz="0" w:space="0" w:color="auto"/>
            <w:right w:val="none" w:sz="0" w:space="0" w:color="auto"/>
          </w:divBdr>
        </w:div>
        <w:div w:id="907111166">
          <w:marLeft w:val="420"/>
          <w:marRight w:val="0"/>
          <w:marTop w:val="280"/>
          <w:marBottom w:val="280"/>
          <w:divBdr>
            <w:top w:val="none" w:sz="0" w:space="0" w:color="auto"/>
            <w:left w:val="none" w:sz="0" w:space="0" w:color="auto"/>
            <w:bottom w:val="none" w:sz="0" w:space="0" w:color="auto"/>
            <w:right w:val="none" w:sz="0" w:space="0" w:color="auto"/>
          </w:divBdr>
        </w:div>
        <w:div w:id="1041133893">
          <w:marLeft w:val="0"/>
          <w:marRight w:val="0"/>
          <w:marTop w:val="280"/>
          <w:marBottom w:val="280"/>
          <w:divBdr>
            <w:top w:val="none" w:sz="0" w:space="0" w:color="auto"/>
            <w:left w:val="none" w:sz="0" w:space="0" w:color="auto"/>
            <w:bottom w:val="none" w:sz="0" w:space="0" w:color="auto"/>
            <w:right w:val="none" w:sz="0" w:space="0" w:color="auto"/>
          </w:divBdr>
        </w:div>
        <w:div w:id="512914755">
          <w:marLeft w:val="405"/>
          <w:marRight w:val="0"/>
          <w:marTop w:val="280"/>
          <w:marBottom w:val="280"/>
          <w:divBdr>
            <w:top w:val="none" w:sz="0" w:space="0" w:color="auto"/>
            <w:left w:val="none" w:sz="0" w:space="0" w:color="auto"/>
            <w:bottom w:val="none" w:sz="0" w:space="0" w:color="auto"/>
            <w:right w:val="none" w:sz="0" w:space="0" w:color="auto"/>
          </w:divBdr>
        </w:div>
        <w:div w:id="1069841257">
          <w:marLeft w:val="405"/>
          <w:marRight w:val="0"/>
          <w:marTop w:val="280"/>
          <w:marBottom w:val="280"/>
          <w:divBdr>
            <w:top w:val="none" w:sz="0" w:space="0" w:color="auto"/>
            <w:left w:val="none" w:sz="0" w:space="0" w:color="auto"/>
            <w:bottom w:val="none" w:sz="0" w:space="0" w:color="auto"/>
            <w:right w:val="none" w:sz="0" w:space="0" w:color="auto"/>
          </w:divBdr>
        </w:div>
        <w:div w:id="307395981">
          <w:marLeft w:val="405"/>
          <w:marRight w:val="0"/>
          <w:marTop w:val="280"/>
          <w:marBottom w:val="280"/>
          <w:divBdr>
            <w:top w:val="none" w:sz="0" w:space="0" w:color="auto"/>
            <w:left w:val="none" w:sz="0" w:space="0" w:color="auto"/>
            <w:bottom w:val="none" w:sz="0" w:space="0" w:color="auto"/>
            <w:right w:val="none" w:sz="0" w:space="0" w:color="auto"/>
          </w:divBdr>
        </w:div>
        <w:div w:id="681397052">
          <w:marLeft w:val="405"/>
          <w:marRight w:val="0"/>
          <w:marTop w:val="280"/>
          <w:marBottom w:val="280"/>
          <w:divBdr>
            <w:top w:val="none" w:sz="0" w:space="0" w:color="auto"/>
            <w:left w:val="none" w:sz="0" w:space="0" w:color="auto"/>
            <w:bottom w:val="none" w:sz="0" w:space="0" w:color="auto"/>
            <w:right w:val="none" w:sz="0" w:space="0" w:color="auto"/>
          </w:divBdr>
        </w:div>
      </w:divsChild>
    </w:div>
    <w:div w:id="1974864862">
      <w:bodyDiv w:val="1"/>
      <w:marLeft w:val="0"/>
      <w:marRight w:val="0"/>
      <w:marTop w:val="0"/>
      <w:marBottom w:val="0"/>
      <w:divBdr>
        <w:top w:val="none" w:sz="0" w:space="0" w:color="auto"/>
        <w:left w:val="none" w:sz="0" w:space="0" w:color="auto"/>
        <w:bottom w:val="none" w:sz="0" w:space="0" w:color="auto"/>
        <w:right w:val="none" w:sz="0" w:space="0" w:color="auto"/>
      </w:divBdr>
    </w:div>
    <w:div w:id="2009213257">
      <w:bodyDiv w:val="1"/>
      <w:marLeft w:val="0"/>
      <w:marRight w:val="0"/>
      <w:marTop w:val="0"/>
      <w:marBottom w:val="0"/>
      <w:divBdr>
        <w:top w:val="none" w:sz="0" w:space="0" w:color="auto"/>
        <w:left w:val="none" w:sz="0" w:space="0" w:color="auto"/>
        <w:bottom w:val="none" w:sz="0" w:space="0" w:color="auto"/>
        <w:right w:val="none" w:sz="0" w:space="0" w:color="auto"/>
      </w:divBdr>
    </w:div>
    <w:div w:id="2092921126">
      <w:bodyDiv w:val="1"/>
      <w:marLeft w:val="0"/>
      <w:marRight w:val="0"/>
      <w:marTop w:val="0"/>
      <w:marBottom w:val="0"/>
      <w:divBdr>
        <w:top w:val="none" w:sz="0" w:space="0" w:color="auto"/>
        <w:left w:val="none" w:sz="0" w:space="0" w:color="auto"/>
        <w:bottom w:val="none" w:sz="0" w:space="0" w:color="auto"/>
        <w:right w:val="none" w:sz="0" w:space="0" w:color="auto"/>
      </w:divBdr>
    </w:div>
    <w:div w:id="209500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pagliarecci@region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novelli@regione.marche.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CE9D0C05C4B43AD866277E1C70FB9"/>
        <w:category>
          <w:name w:val="Generale"/>
          <w:gallery w:val="placeholder"/>
        </w:category>
        <w:types>
          <w:type w:val="bbPlcHdr"/>
        </w:types>
        <w:behaviors>
          <w:behavior w:val="content"/>
        </w:behaviors>
        <w:guid w:val="{85CC1065-0FF5-4948-88D4-F51A5601286D}"/>
      </w:docPartPr>
      <w:docPartBody>
        <w:p w:rsidR="00893DD5" w:rsidRDefault="002A2206" w:rsidP="002A2206">
          <w:pPr>
            <w:pStyle w:val="439CE9D0C05C4B43AD866277E1C70FB9"/>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206"/>
    <w:rsid w:val="00002DA1"/>
    <w:rsid w:val="00006837"/>
    <w:rsid w:val="00054B56"/>
    <w:rsid w:val="00062E54"/>
    <w:rsid w:val="000A4113"/>
    <w:rsid w:val="000C0EB4"/>
    <w:rsid w:val="000D67BF"/>
    <w:rsid w:val="00103B34"/>
    <w:rsid w:val="001257E8"/>
    <w:rsid w:val="0013309A"/>
    <w:rsid w:val="0016144B"/>
    <w:rsid w:val="0016395E"/>
    <w:rsid w:val="0018601C"/>
    <w:rsid w:val="001877BC"/>
    <w:rsid w:val="00191CB8"/>
    <w:rsid w:val="00205D7A"/>
    <w:rsid w:val="00240EF4"/>
    <w:rsid w:val="00246C82"/>
    <w:rsid w:val="00251343"/>
    <w:rsid w:val="002A2206"/>
    <w:rsid w:val="00340281"/>
    <w:rsid w:val="0034152B"/>
    <w:rsid w:val="00350EF7"/>
    <w:rsid w:val="00355ED7"/>
    <w:rsid w:val="00392CCC"/>
    <w:rsid w:val="00394E73"/>
    <w:rsid w:val="003E6860"/>
    <w:rsid w:val="00446F37"/>
    <w:rsid w:val="00460859"/>
    <w:rsid w:val="004B01A3"/>
    <w:rsid w:val="004B09C6"/>
    <w:rsid w:val="004B43CF"/>
    <w:rsid w:val="005270B9"/>
    <w:rsid w:val="00533A71"/>
    <w:rsid w:val="005704B4"/>
    <w:rsid w:val="00585250"/>
    <w:rsid w:val="005F2FE1"/>
    <w:rsid w:val="00606A4B"/>
    <w:rsid w:val="00641221"/>
    <w:rsid w:val="00682242"/>
    <w:rsid w:val="00682DC0"/>
    <w:rsid w:val="006E74C2"/>
    <w:rsid w:val="007F478C"/>
    <w:rsid w:val="0082675F"/>
    <w:rsid w:val="00866A2A"/>
    <w:rsid w:val="008671B9"/>
    <w:rsid w:val="00893DD5"/>
    <w:rsid w:val="008E3DAE"/>
    <w:rsid w:val="008F0076"/>
    <w:rsid w:val="008F223D"/>
    <w:rsid w:val="009134DE"/>
    <w:rsid w:val="009662DD"/>
    <w:rsid w:val="00986CA4"/>
    <w:rsid w:val="009B2971"/>
    <w:rsid w:val="009D0792"/>
    <w:rsid w:val="009D22B7"/>
    <w:rsid w:val="009E1B6F"/>
    <w:rsid w:val="009E3802"/>
    <w:rsid w:val="00A33ADF"/>
    <w:rsid w:val="00A628A5"/>
    <w:rsid w:val="00A75B84"/>
    <w:rsid w:val="00A75F5B"/>
    <w:rsid w:val="00A812C0"/>
    <w:rsid w:val="00A84B55"/>
    <w:rsid w:val="00AF1842"/>
    <w:rsid w:val="00B63D0F"/>
    <w:rsid w:val="00B74DB1"/>
    <w:rsid w:val="00C360DD"/>
    <w:rsid w:val="00C549A5"/>
    <w:rsid w:val="00CA0702"/>
    <w:rsid w:val="00CD4B2F"/>
    <w:rsid w:val="00D10145"/>
    <w:rsid w:val="00D11AC9"/>
    <w:rsid w:val="00D7252B"/>
    <w:rsid w:val="00DD0EA7"/>
    <w:rsid w:val="00E600A2"/>
    <w:rsid w:val="00E86922"/>
    <w:rsid w:val="00E92756"/>
    <w:rsid w:val="00F3760C"/>
    <w:rsid w:val="00F672CB"/>
    <w:rsid w:val="00FA2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2206"/>
    <w:rPr>
      <w:color w:val="808080"/>
    </w:rPr>
  </w:style>
  <w:style w:type="paragraph" w:customStyle="1" w:styleId="439CE9D0C05C4B43AD866277E1C70FB9">
    <w:name w:val="439CE9D0C05C4B43AD866277E1C70FB9"/>
    <w:rsid w:val="002A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17553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Rosi</dc:creator>
  <cp:lastModifiedBy>LAURA</cp:lastModifiedBy>
  <cp:revision>2</cp:revision>
  <cp:lastPrinted>2021-09-27T09:30:00Z</cp:lastPrinted>
  <dcterms:created xsi:type="dcterms:W3CDTF">2021-10-06T09:25:00Z</dcterms:created>
  <dcterms:modified xsi:type="dcterms:W3CDTF">2021-10-06T09:25:00Z</dcterms:modified>
</cp:coreProperties>
</file>